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1D1784" w14:textId="77777777" w:rsidR="009A7EDA" w:rsidRPr="00C62CA0" w:rsidRDefault="009A7EDA" w:rsidP="00C62CA0">
      <w:pPr>
        <w:pStyle w:val="Heading1"/>
        <w:jc w:val="center"/>
        <w:rPr>
          <w:rFonts w:eastAsia="Garamond" w:cs="Garamond"/>
          <w:sz w:val="24"/>
          <w:szCs w:val="24"/>
        </w:rPr>
      </w:pPr>
      <w:bookmarkStart w:id="0" w:name="OLE_LINK1"/>
      <w:bookmarkStart w:id="1" w:name="OLE_LINK2"/>
      <w:bookmarkStart w:id="2" w:name="OLE_LINK3"/>
      <w:r w:rsidRPr="00C62CA0">
        <w:rPr>
          <w:sz w:val="24"/>
          <w:szCs w:val="24"/>
        </w:rPr>
        <w:t>The University of Florida, Department of Materials Science and Engineering</w:t>
      </w:r>
    </w:p>
    <w:p w14:paraId="35BA1000" w14:textId="77777777" w:rsidR="009A7EDA" w:rsidRPr="00E678CF" w:rsidRDefault="009A7EDA" w:rsidP="009A7ED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sz w:val="22"/>
          <w:szCs w:val="22"/>
        </w:rPr>
      </w:pPr>
    </w:p>
    <w:p w14:paraId="3E048EB7" w14:textId="47F12976" w:rsidR="009A7EDA" w:rsidRPr="00E678CF" w:rsidRDefault="001B7A17" w:rsidP="009A7ED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hAnsi="Garamond"/>
          <w:b/>
          <w:bCs/>
          <w:sz w:val="22"/>
          <w:szCs w:val="22"/>
        </w:rPr>
      </w:pPr>
      <w:r>
        <w:rPr>
          <w:rFonts w:ascii="Garamond" w:hAnsi="Garamond"/>
          <w:b/>
          <w:bCs/>
          <w:sz w:val="22"/>
          <w:szCs w:val="22"/>
        </w:rPr>
        <w:t xml:space="preserve">EMA </w:t>
      </w:r>
      <w:r w:rsidR="001634B5">
        <w:rPr>
          <w:rFonts w:ascii="Garamond" w:hAnsi="Garamond"/>
          <w:b/>
          <w:bCs/>
          <w:sz w:val="22"/>
          <w:szCs w:val="22"/>
        </w:rPr>
        <w:t>4935</w:t>
      </w:r>
      <w:r w:rsidR="009A7EDA" w:rsidRPr="00E678CF">
        <w:rPr>
          <w:rFonts w:ascii="Garamond" w:hAnsi="Garamond"/>
          <w:b/>
          <w:bCs/>
          <w:sz w:val="22"/>
          <w:szCs w:val="22"/>
        </w:rPr>
        <w:t xml:space="preserve">: </w:t>
      </w:r>
      <w:r>
        <w:rPr>
          <w:rFonts w:ascii="Garamond" w:hAnsi="Garamond"/>
          <w:b/>
          <w:bCs/>
          <w:sz w:val="22"/>
          <w:szCs w:val="22"/>
        </w:rPr>
        <w:t>AI for Materials</w:t>
      </w:r>
    </w:p>
    <w:p w14:paraId="4FE3DD98" w14:textId="1A940897" w:rsidR="009A7EDA" w:rsidRPr="00E678CF" w:rsidRDefault="009A7EDA" w:rsidP="009A7ED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b/>
          <w:bCs/>
          <w:sz w:val="22"/>
          <w:szCs w:val="22"/>
        </w:rPr>
      </w:pPr>
      <w:r w:rsidRPr="00E678CF">
        <w:rPr>
          <w:rFonts w:ascii="Garamond" w:eastAsia="Garamond" w:hAnsi="Garamond" w:cs="Garamond"/>
          <w:b/>
          <w:bCs/>
          <w:sz w:val="22"/>
          <w:szCs w:val="22"/>
        </w:rPr>
        <w:t xml:space="preserve">Class Periods: </w:t>
      </w:r>
      <w:r w:rsidR="001B7A17">
        <w:rPr>
          <w:rFonts w:ascii="Garamond" w:eastAsia="Garamond" w:hAnsi="Garamond" w:cs="Garamond"/>
          <w:sz w:val="22"/>
          <w:szCs w:val="22"/>
        </w:rPr>
        <w:t>MWF</w:t>
      </w:r>
      <w:r>
        <w:rPr>
          <w:rFonts w:ascii="Garamond" w:eastAsia="Garamond" w:hAnsi="Garamond" w:cs="Garamond"/>
          <w:sz w:val="22"/>
          <w:szCs w:val="22"/>
        </w:rPr>
        <w:t xml:space="preserve"> 1</w:t>
      </w:r>
      <w:r w:rsidR="001B7A17">
        <w:rPr>
          <w:rFonts w:ascii="Garamond" w:eastAsia="Garamond" w:hAnsi="Garamond" w:cs="Garamond"/>
          <w:sz w:val="22"/>
          <w:szCs w:val="22"/>
        </w:rPr>
        <w:t>0:4</w:t>
      </w:r>
      <w:r>
        <w:rPr>
          <w:rFonts w:ascii="Garamond" w:eastAsia="Garamond" w:hAnsi="Garamond" w:cs="Garamond"/>
          <w:sz w:val="22"/>
          <w:szCs w:val="22"/>
        </w:rPr>
        <w:t>0-1</w:t>
      </w:r>
      <w:r w:rsidR="001B7A17">
        <w:rPr>
          <w:rFonts w:ascii="Garamond" w:eastAsia="Garamond" w:hAnsi="Garamond" w:cs="Garamond"/>
          <w:sz w:val="22"/>
          <w:szCs w:val="22"/>
        </w:rPr>
        <w:t>1:30</w:t>
      </w:r>
    </w:p>
    <w:p w14:paraId="73B8E542" w14:textId="2399E4B5" w:rsidR="009A7EDA" w:rsidRPr="00E678CF" w:rsidRDefault="009A7EDA" w:rsidP="009A7ED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b/>
          <w:bCs/>
          <w:sz w:val="22"/>
          <w:szCs w:val="22"/>
        </w:rPr>
      </w:pPr>
      <w:r w:rsidRPr="00E678CF">
        <w:rPr>
          <w:rFonts w:ascii="Garamond" w:eastAsia="Garamond" w:hAnsi="Garamond" w:cs="Garamond"/>
          <w:b/>
          <w:bCs/>
          <w:sz w:val="22"/>
          <w:szCs w:val="22"/>
        </w:rPr>
        <w:t xml:space="preserve">Location: </w:t>
      </w:r>
      <w:r w:rsidR="001B7A17">
        <w:rPr>
          <w:rFonts w:ascii="Garamond" w:eastAsia="Garamond" w:hAnsi="Garamond" w:cs="Garamond"/>
          <w:sz w:val="22"/>
          <w:szCs w:val="22"/>
        </w:rPr>
        <w:t>NEB 101</w:t>
      </w:r>
    </w:p>
    <w:p w14:paraId="17401B67" w14:textId="77777777" w:rsidR="009A7EDA" w:rsidRPr="00E678CF" w:rsidRDefault="009A7EDA" w:rsidP="009A7ED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b/>
          <w:bCs/>
          <w:sz w:val="22"/>
          <w:szCs w:val="22"/>
        </w:rPr>
      </w:pPr>
      <w:r w:rsidRPr="00E678CF">
        <w:rPr>
          <w:rFonts w:ascii="Garamond" w:eastAsia="Garamond" w:hAnsi="Garamond" w:cs="Garamond"/>
          <w:b/>
          <w:bCs/>
          <w:sz w:val="22"/>
          <w:szCs w:val="22"/>
        </w:rPr>
        <w:t xml:space="preserve">Academic Term: </w:t>
      </w:r>
      <w:r>
        <w:rPr>
          <w:rFonts w:ascii="Garamond" w:eastAsia="Garamond" w:hAnsi="Garamond" w:cs="Garamond"/>
          <w:sz w:val="22"/>
          <w:szCs w:val="22"/>
        </w:rPr>
        <w:t>Spring 2026</w:t>
      </w:r>
    </w:p>
    <w:p w14:paraId="34D5B319" w14:textId="77777777"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sz w:val="22"/>
          <w:szCs w:val="22"/>
        </w:rPr>
      </w:pPr>
    </w:p>
    <w:p w14:paraId="34FFCF2D" w14:textId="398FAA6D" w:rsidR="00567102"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sz w:val="22"/>
          <w:szCs w:val="22"/>
        </w:rPr>
      </w:pPr>
      <w:r w:rsidRPr="00E678CF">
        <w:rPr>
          <w:rFonts w:ascii="Garamond" w:hAnsi="Garamond"/>
          <w:b/>
          <w:bCs/>
          <w:sz w:val="22"/>
          <w:szCs w:val="22"/>
        </w:rPr>
        <w:t xml:space="preserve">Catalog Description: </w:t>
      </w:r>
      <w:bookmarkStart w:id="3" w:name="_Hlk189467234"/>
      <w:r w:rsidR="001B7A17" w:rsidRPr="001B7A17">
        <w:rPr>
          <w:rFonts w:ascii="Garamond" w:hAnsi="Garamond"/>
          <w:sz w:val="22"/>
          <w:szCs w:val="22"/>
        </w:rPr>
        <w:t>Application of machine learning and data science methods for questions and datasets in materials science and engineering</w:t>
      </w:r>
      <w:bookmarkEnd w:id="3"/>
      <w:r w:rsidR="009D5F79" w:rsidRPr="009D5F79">
        <w:rPr>
          <w:rFonts w:ascii="Garamond" w:hAnsi="Garamond"/>
          <w:sz w:val="22"/>
          <w:szCs w:val="22"/>
        </w:rPr>
        <w:t>.</w:t>
      </w:r>
    </w:p>
    <w:p w14:paraId="4A5D9373" w14:textId="77777777" w:rsidR="00E018E1" w:rsidRDefault="00E018E1" w:rsidP="00E018E1">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i/>
          <w:sz w:val="22"/>
          <w:szCs w:val="22"/>
        </w:rPr>
      </w:pPr>
    </w:p>
    <w:p w14:paraId="11E3AF34" w14:textId="658F6D36" w:rsidR="00E018E1" w:rsidRPr="00E018E1" w:rsidRDefault="00E018E1" w:rsidP="00E018E1">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i/>
          <w:sz w:val="22"/>
          <w:szCs w:val="22"/>
        </w:rPr>
      </w:pPr>
      <w:r w:rsidRPr="00E018E1">
        <w:rPr>
          <w:rFonts w:ascii="Garamond" w:eastAsia="Garamond" w:hAnsi="Garamond" w:cs="Garamond"/>
          <w:b/>
          <w:i/>
          <w:sz w:val="22"/>
          <w:szCs w:val="22"/>
        </w:rPr>
        <w:t>Statement Related to Policy for Co-Listed Graduate/Undergraduate Courses</w:t>
      </w:r>
    </w:p>
    <w:p w14:paraId="66C50E24" w14:textId="2C32C922" w:rsidR="00E018E1" w:rsidRPr="00E018E1" w:rsidRDefault="00E018E1" w:rsidP="00E018E1">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sidRPr="00E018E1">
        <w:rPr>
          <w:rFonts w:ascii="Garamond" w:eastAsia="Garamond" w:hAnsi="Garamond" w:cs="Garamond"/>
          <w:bCs/>
          <w:iCs/>
          <w:sz w:val="22"/>
          <w:szCs w:val="22"/>
        </w:rPr>
        <w:t xml:space="preserve">To uphold the integrity of the graduate </w:t>
      </w:r>
      <w:r w:rsidR="001B7A17">
        <w:rPr>
          <w:rFonts w:ascii="Garamond" w:eastAsia="Garamond" w:hAnsi="Garamond" w:cs="Garamond"/>
          <w:bCs/>
          <w:iCs/>
          <w:sz w:val="22"/>
          <w:szCs w:val="22"/>
        </w:rPr>
        <w:t>program, separate requirements exist for the co-listed graduate and undergraduate nuclear fuel cycle courses, ensuring that students who receive graduate credit complete graduate-level work and that students receiving undergraduate credit are not held to graduate-level standards.</w:t>
      </w:r>
    </w:p>
    <w:p w14:paraId="30BC7A62" w14:textId="77777777" w:rsidR="00E018E1" w:rsidRPr="00E018E1" w:rsidRDefault="00E018E1" w:rsidP="00E018E1">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p>
    <w:p w14:paraId="155746CD" w14:textId="77777777" w:rsidR="00FD0208" w:rsidRPr="00E018E1" w:rsidRDefault="00FD0208" w:rsidP="00FD020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sidRPr="00E018E1">
        <w:rPr>
          <w:rFonts w:ascii="Garamond" w:eastAsia="Garamond" w:hAnsi="Garamond" w:cs="Garamond"/>
          <w:bCs/>
          <w:iCs/>
          <w:sz w:val="22"/>
          <w:szCs w:val="22"/>
        </w:rPr>
        <w:t>Students enrolled in the graduate course will have the following requirements imposed on them in addition to those present for the undergraduate course:</w:t>
      </w:r>
    </w:p>
    <w:p w14:paraId="5043F54C" w14:textId="781EFD24" w:rsidR="00FD0208" w:rsidRPr="00E018E1" w:rsidRDefault="00FD0208" w:rsidP="001B7A17">
      <w:pPr>
        <w:pStyle w:val="FreeForm"/>
        <w:numPr>
          <w:ilvl w:val="0"/>
          <w:numId w:val="11"/>
        </w:numPr>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sidRPr="00E018E1">
        <w:rPr>
          <w:rFonts w:ascii="Garamond" w:eastAsia="Garamond" w:hAnsi="Garamond" w:cs="Garamond"/>
          <w:bCs/>
          <w:iCs/>
          <w:sz w:val="22"/>
          <w:szCs w:val="22"/>
        </w:rPr>
        <w:t>Additional complexity in the form of more involved and additional cases to consider for modeling</w:t>
      </w:r>
      <w:r>
        <w:rPr>
          <w:rFonts w:ascii="Garamond" w:eastAsia="Garamond" w:hAnsi="Garamond" w:cs="Garamond"/>
          <w:bCs/>
          <w:iCs/>
          <w:sz w:val="22"/>
          <w:szCs w:val="22"/>
        </w:rPr>
        <w:t xml:space="preserve">, </w:t>
      </w:r>
      <w:r w:rsidRPr="00E018E1">
        <w:rPr>
          <w:rFonts w:ascii="Garamond" w:eastAsia="Garamond" w:hAnsi="Garamond" w:cs="Garamond"/>
          <w:bCs/>
          <w:iCs/>
          <w:sz w:val="22"/>
          <w:szCs w:val="22"/>
        </w:rPr>
        <w:t>simulation</w:t>
      </w:r>
      <w:r>
        <w:rPr>
          <w:rFonts w:ascii="Garamond" w:eastAsia="Garamond" w:hAnsi="Garamond" w:cs="Garamond"/>
          <w:bCs/>
          <w:iCs/>
          <w:sz w:val="22"/>
          <w:szCs w:val="22"/>
        </w:rPr>
        <w:t>, and data analysis</w:t>
      </w:r>
      <w:r w:rsidRPr="00E018E1">
        <w:rPr>
          <w:rFonts w:ascii="Garamond" w:eastAsia="Garamond" w:hAnsi="Garamond" w:cs="Garamond"/>
          <w:bCs/>
          <w:iCs/>
          <w:sz w:val="22"/>
          <w:szCs w:val="22"/>
        </w:rPr>
        <w:t xml:space="preserve"> problems</w:t>
      </w:r>
      <w:r>
        <w:rPr>
          <w:rFonts w:ascii="Garamond" w:eastAsia="Garamond" w:hAnsi="Garamond" w:cs="Garamond"/>
          <w:bCs/>
          <w:iCs/>
          <w:sz w:val="22"/>
          <w:szCs w:val="22"/>
        </w:rPr>
        <w:t>, for example</w:t>
      </w:r>
      <w:r w:rsidRPr="00E018E1">
        <w:rPr>
          <w:rFonts w:ascii="Garamond" w:eastAsia="Garamond" w:hAnsi="Garamond" w:cs="Garamond"/>
          <w:bCs/>
          <w:iCs/>
          <w:sz w:val="22"/>
          <w:szCs w:val="22"/>
        </w:rPr>
        <w:t>.</w:t>
      </w:r>
    </w:p>
    <w:p w14:paraId="08B50DC3" w14:textId="05285A5B" w:rsidR="00FD0208" w:rsidRPr="00E018E1" w:rsidRDefault="00FD0208" w:rsidP="001B7A17">
      <w:pPr>
        <w:pStyle w:val="FreeForm"/>
        <w:numPr>
          <w:ilvl w:val="0"/>
          <w:numId w:val="11"/>
        </w:numPr>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Pr>
          <w:rFonts w:ascii="Garamond" w:eastAsia="Garamond" w:hAnsi="Garamond" w:cs="Garamond"/>
          <w:bCs/>
          <w:iCs/>
          <w:sz w:val="22"/>
          <w:szCs w:val="22"/>
        </w:rPr>
        <w:t>Students enrolled in the graduate course</w:t>
      </w:r>
      <w:r w:rsidRPr="00E018E1">
        <w:rPr>
          <w:rFonts w:ascii="Garamond" w:eastAsia="Garamond" w:hAnsi="Garamond" w:cs="Garamond"/>
          <w:bCs/>
          <w:iCs/>
          <w:sz w:val="22"/>
          <w:szCs w:val="22"/>
        </w:rPr>
        <w:t xml:space="preserve"> will have additional problems and/or more challenging problems on </w:t>
      </w:r>
      <w:r w:rsidR="001B7A17">
        <w:rPr>
          <w:rFonts w:ascii="Garamond" w:eastAsia="Garamond" w:hAnsi="Garamond" w:cs="Garamond"/>
          <w:bCs/>
          <w:iCs/>
          <w:sz w:val="22"/>
          <w:szCs w:val="22"/>
        </w:rPr>
        <w:t xml:space="preserve">the </w:t>
      </w:r>
      <w:r w:rsidRPr="00E018E1">
        <w:rPr>
          <w:rFonts w:ascii="Garamond" w:eastAsia="Garamond" w:hAnsi="Garamond" w:cs="Garamond"/>
          <w:bCs/>
          <w:iCs/>
          <w:sz w:val="22"/>
          <w:szCs w:val="22"/>
        </w:rPr>
        <w:t>assigned homework, quizzes, and exams.</w:t>
      </w:r>
    </w:p>
    <w:p w14:paraId="679D14C4" w14:textId="77777777" w:rsidR="00FD0208" w:rsidRPr="00E018E1" w:rsidRDefault="00FD0208" w:rsidP="001B7A17">
      <w:pPr>
        <w:pStyle w:val="FreeForm"/>
        <w:numPr>
          <w:ilvl w:val="0"/>
          <w:numId w:val="11"/>
        </w:numPr>
        <w:tabs>
          <w:tab w:val="left" w:pos="72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Pr>
          <w:rFonts w:ascii="Garamond" w:eastAsia="Garamond" w:hAnsi="Garamond" w:cs="Garamond"/>
          <w:bCs/>
          <w:iCs/>
          <w:sz w:val="22"/>
          <w:szCs w:val="22"/>
        </w:rPr>
        <w:t>Students enrolled in the graduate course</w:t>
      </w:r>
      <w:r w:rsidRPr="00E018E1">
        <w:rPr>
          <w:rFonts w:ascii="Garamond" w:eastAsia="Garamond" w:hAnsi="Garamond" w:cs="Garamond"/>
          <w:bCs/>
          <w:iCs/>
          <w:sz w:val="22"/>
          <w:szCs w:val="22"/>
        </w:rPr>
        <w:t xml:space="preserve"> will be assessed on more demanding performance criteria.</w:t>
      </w:r>
    </w:p>
    <w:p w14:paraId="103293D3" w14:textId="77777777" w:rsidR="00FD0208" w:rsidRPr="00E018E1" w:rsidRDefault="00FD0208" w:rsidP="00FD020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p>
    <w:p w14:paraId="7F5DB959" w14:textId="77777777" w:rsidR="00FD0208" w:rsidRPr="00E018E1" w:rsidRDefault="00FD0208" w:rsidP="00FD020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sidRPr="00E018E1">
        <w:rPr>
          <w:rFonts w:ascii="Garamond" w:eastAsia="Garamond" w:hAnsi="Garamond" w:cs="Garamond"/>
          <w:sz w:val="22"/>
          <w:szCs w:val="22"/>
        </w:rPr>
        <w:t>All students in the co-listed courses will be held to the same standards regarding attendance, academic honesty, and general class expectations.</w:t>
      </w:r>
    </w:p>
    <w:bookmarkEnd w:id="0"/>
    <w:p w14:paraId="3E66B392" w14:textId="77777777" w:rsidR="009D5F79" w:rsidRPr="00E678CF" w:rsidRDefault="009D5F79">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54BBB070" w14:textId="77777777"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r w:rsidRPr="00E678CF">
        <w:rPr>
          <w:rFonts w:ascii="Garamond" w:hAnsi="Garamond"/>
          <w:b/>
          <w:bCs/>
          <w:sz w:val="22"/>
          <w:szCs w:val="22"/>
        </w:rPr>
        <w:t>Credit:</w:t>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hAnsi="Garamond"/>
          <w:sz w:val="22"/>
          <w:szCs w:val="22"/>
        </w:rPr>
        <w:t>3 hours</w:t>
      </w:r>
    </w:p>
    <w:p w14:paraId="3F6C9047" w14:textId="77777777"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p>
    <w:p w14:paraId="42E7DA98" w14:textId="315A0FE8"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hAnsi="Garamond"/>
          <w:b/>
          <w:bCs/>
          <w:sz w:val="22"/>
          <w:szCs w:val="22"/>
        </w:rPr>
        <w:t>Instructor:</w:t>
      </w:r>
      <w:r w:rsidRPr="00E678CF">
        <w:rPr>
          <w:rFonts w:ascii="Garamond" w:hAnsi="Garamond"/>
          <w:b/>
          <w:bCs/>
          <w:sz w:val="22"/>
          <w:szCs w:val="22"/>
        </w:rPr>
        <w:tab/>
      </w:r>
      <w:r w:rsidRPr="00E678CF">
        <w:rPr>
          <w:rFonts w:ascii="Garamond" w:hAnsi="Garamond"/>
          <w:b/>
          <w:bCs/>
          <w:sz w:val="22"/>
          <w:szCs w:val="22"/>
        </w:rPr>
        <w:tab/>
      </w:r>
      <w:r w:rsidRPr="00E678CF">
        <w:rPr>
          <w:rFonts w:ascii="Garamond" w:hAnsi="Garamond"/>
          <w:sz w:val="22"/>
          <w:szCs w:val="22"/>
        </w:rPr>
        <w:t xml:space="preserve">Prof. </w:t>
      </w:r>
      <w:r w:rsidR="001B7A17">
        <w:rPr>
          <w:rFonts w:ascii="Garamond" w:hAnsi="Garamond"/>
          <w:sz w:val="22"/>
          <w:szCs w:val="22"/>
        </w:rPr>
        <w:t>Richard G. Hennig</w:t>
      </w:r>
      <w:r w:rsidRPr="00E678CF">
        <w:rPr>
          <w:rFonts w:ascii="Garamond" w:hAnsi="Garamond"/>
          <w:sz w:val="22"/>
          <w:szCs w:val="22"/>
        </w:rPr>
        <w:t>,</w:t>
      </w:r>
      <w:r w:rsidR="001B7A17">
        <w:rPr>
          <w:rFonts w:ascii="Garamond" w:hAnsi="Garamond"/>
          <w:sz w:val="22"/>
          <w:szCs w:val="22"/>
        </w:rPr>
        <w:t xml:space="preserve"> </w:t>
      </w:r>
      <w:hyperlink r:id="rId7" w:history="1">
        <w:r w:rsidR="001B7A17">
          <w:rPr>
            <w:rStyle w:val="Hyperlink0"/>
            <w:rFonts w:ascii="Garamond" w:hAnsi="Garamond"/>
            <w:sz w:val="22"/>
            <w:szCs w:val="22"/>
          </w:rPr>
          <w:t>rhennig</w:t>
        </w:r>
        <w:r w:rsidRPr="00E678CF">
          <w:rPr>
            <w:rStyle w:val="Hyperlink0"/>
            <w:rFonts w:ascii="Garamond" w:hAnsi="Garamond"/>
            <w:sz w:val="22"/>
            <w:szCs w:val="22"/>
          </w:rPr>
          <w:t>@ufl.edu</w:t>
        </w:r>
      </w:hyperlink>
    </w:p>
    <w:p w14:paraId="53B9DB26" w14:textId="44D9EC26"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Courier" w:hAnsi="Garamond" w:cs="Courier"/>
          <w:sz w:val="22"/>
          <w:szCs w:val="22"/>
        </w:rPr>
      </w:pP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sidR="001B7A17">
        <w:rPr>
          <w:rFonts w:ascii="Garamond" w:eastAsia="Garamond" w:hAnsi="Garamond" w:cs="Garamond"/>
          <w:sz w:val="22"/>
          <w:szCs w:val="22"/>
        </w:rPr>
        <w:t>264</w:t>
      </w:r>
      <w:r w:rsidR="009A7EDA">
        <w:rPr>
          <w:rFonts w:ascii="Garamond" w:eastAsia="Garamond" w:hAnsi="Garamond" w:cs="Garamond"/>
          <w:sz w:val="22"/>
          <w:szCs w:val="22"/>
        </w:rPr>
        <w:t xml:space="preserve"> </w:t>
      </w:r>
      <w:r w:rsidR="001B7A17">
        <w:rPr>
          <w:rFonts w:ascii="Garamond" w:eastAsia="Garamond" w:hAnsi="Garamond" w:cs="Garamond"/>
          <w:sz w:val="22"/>
          <w:szCs w:val="22"/>
        </w:rPr>
        <w:t>Rhines</w:t>
      </w:r>
      <w:r w:rsidR="00391FEA">
        <w:rPr>
          <w:rFonts w:ascii="Garamond" w:eastAsia="Garamond" w:hAnsi="Garamond" w:cs="Garamond"/>
          <w:sz w:val="22"/>
          <w:szCs w:val="22"/>
        </w:rPr>
        <w:t xml:space="preserve">; </w:t>
      </w:r>
      <w:r w:rsidRPr="00E678CF">
        <w:rPr>
          <w:rFonts w:ascii="Garamond" w:eastAsia="Garamond" w:hAnsi="Garamond" w:cs="Garamond"/>
          <w:sz w:val="22"/>
          <w:szCs w:val="22"/>
        </w:rPr>
        <w:t>352-392-</w:t>
      </w:r>
      <w:r w:rsidR="001B7A17">
        <w:rPr>
          <w:rFonts w:ascii="Garamond" w:eastAsia="Garamond" w:hAnsi="Garamond" w:cs="Garamond"/>
          <w:sz w:val="22"/>
          <w:szCs w:val="22"/>
        </w:rPr>
        <w:t>7327</w:t>
      </w:r>
      <w:r w:rsidRPr="00E678CF">
        <w:rPr>
          <w:rFonts w:ascii="Garamond" w:eastAsia="Garamond" w:hAnsi="Garamond" w:cs="Garamond"/>
          <w:sz w:val="22"/>
          <w:szCs w:val="22"/>
        </w:rPr>
        <w:t xml:space="preserve"> </w:t>
      </w:r>
    </w:p>
    <w:p w14:paraId="1C192A28" w14:textId="63B8C1D7"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eastAsia="Courier" w:hAnsi="Garamond" w:cs="Courier"/>
          <w:sz w:val="22"/>
          <w:szCs w:val="22"/>
        </w:rPr>
        <w:tab/>
      </w:r>
      <w:r w:rsidRPr="00E678CF">
        <w:rPr>
          <w:rFonts w:ascii="Garamond" w:eastAsia="Courier" w:hAnsi="Garamond" w:cs="Courier"/>
          <w:sz w:val="22"/>
          <w:szCs w:val="22"/>
        </w:rPr>
        <w:tab/>
      </w:r>
      <w:r w:rsidRPr="00E678CF">
        <w:rPr>
          <w:rFonts w:ascii="Garamond" w:eastAsia="Courier" w:hAnsi="Garamond" w:cs="Courier"/>
          <w:sz w:val="22"/>
          <w:szCs w:val="22"/>
        </w:rPr>
        <w:tab/>
      </w:r>
      <w:r w:rsidRPr="00E678CF">
        <w:rPr>
          <w:rFonts w:ascii="Garamond" w:hAnsi="Garamond"/>
          <w:i/>
          <w:iCs/>
          <w:sz w:val="22"/>
          <w:szCs w:val="22"/>
        </w:rPr>
        <w:t>Office hours:</w:t>
      </w:r>
      <w:r w:rsidR="0091775B">
        <w:rPr>
          <w:rFonts w:ascii="Garamond" w:hAnsi="Garamond"/>
          <w:i/>
          <w:iCs/>
          <w:sz w:val="22"/>
          <w:szCs w:val="22"/>
        </w:rPr>
        <w:t xml:space="preserve"> </w:t>
      </w:r>
      <w:r w:rsidRPr="00E678CF">
        <w:rPr>
          <w:rFonts w:ascii="Garamond" w:hAnsi="Garamond"/>
          <w:sz w:val="22"/>
          <w:szCs w:val="22"/>
        </w:rPr>
        <w:t>TBD</w:t>
      </w:r>
    </w:p>
    <w:p w14:paraId="0C7302D9" w14:textId="6DAF9E72"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p>
    <w:p w14:paraId="3340E8CB" w14:textId="77D5BDE9" w:rsidR="00567102" w:rsidRPr="00E678CF" w:rsidRDefault="00240576" w:rsidP="001B7A17">
      <w:pPr>
        <w:pStyle w:val="FreeForm"/>
        <w:tabs>
          <w:tab w:val="left" w:pos="560"/>
          <w:tab w:val="left" w:pos="1120"/>
          <w:tab w:val="left" w:pos="1680"/>
          <w:tab w:val="left" w:pos="2340"/>
          <w:tab w:val="left" w:pos="2800"/>
          <w:tab w:val="left" w:pos="3360"/>
          <w:tab w:val="left" w:pos="3920"/>
          <w:tab w:val="left" w:pos="4480"/>
          <w:tab w:val="left" w:pos="5040"/>
          <w:tab w:val="left" w:pos="5600"/>
          <w:tab w:val="left" w:pos="6160"/>
          <w:tab w:val="left" w:pos="6720"/>
        </w:tabs>
        <w:ind w:left="2340" w:hanging="626"/>
        <w:rPr>
          <w:rFonts w:ascii="Garamond" w:eastAsia="Garamond" w:hAnsi="Garamond" w:cs="Garamond"/>
          <w:sz w:val="22"/>
          <w:szCs w:val="22"/>
        </w:rPr>
      </w:pPr>
      <w:r w:rsidRPr="00E678CF">
        <w:rPr>
          <w:rFonts w:ascii="Garamond" w:hAnsi="Garamond"/>
          <w:sz w:val="22"/>
          <w:szCs w:val="22"/>
          <w:u w:val="single"/>
        </w:rPr>
        <w:t>Note:</w:t>
      </w:r>
      <w:r w:rsidR="001B7A17">
        <w:rPr>
          <w:rFonts w:ascii="Garamond" w:hAnsi="Garamond"/>
          <w:sz w:val="22"/>
          <w:szCs w:val="22"/>
        </w:rPr>
        <w:t xml:space="preserve"> </w:t>
      </w:r>
      <w:r w:rsidR="00373F66" w:rsidRPr="00E678CF">
        <w:rPr>
          <w:rFonts w:ascii="Garamond" w:hAnsi="Garamond"/>
          <w:sz w:val="22"/>
          <w:szCs w:val="22"/>
        </w:rPr>
        <w:t xml:space="preserve">Office hours will be </w:t>
      </w:r>
      <w:r w:rsidR="001B7A17">
        <w:rPr>
          <w:rFonts w:ascii="Garamond" w:hAnsi="Garamond"/>
          <w:sz w:val="22"/>
          <w:szCs w:val="22"/>
        </w:rPr>
        <w:t xml:space="preserve">held </w:t>
      </w:r>
      <w:r w:rsidR="00373F66" w:rsidRPr="00E678CF">
        <w:rPr>
          <w:rFonts w:ascii="Garamond" w:hAnsi="Garamond"/>
          <w:sz w:val="22"/>
          <w:szCs w:val="22"/>
        </w:rPr>
        <w:t>o</w:t>
      </w:r>
      <w:r w:rsidR="001B7A17">
        <w:rPr>
          <w:rFonts w:ascii="Garamond" w:hAnsi="Garamond"/>
          <w:sz w:val="22"/>
          <w:szCs w:val="22"/>
        </w:rPr>
        <w:t>n Zoom</w:t>
      </w:r>
      <w:r w:rsidR="00373F66" w:rsidRPr="00E678CF">
        <w:rPr>
          <w:rFonts w:ascii="Garamond" w:hAnsi="Garamond"/>
          <w:sz w:val="22"/>
          <w:szCs w:val="22"/>
        </w:rPr>
        <w:t xml:space="preserve">. </w:t>
      </w:r>
      <w:r w:rsidRPr="00E678CF">
        <w:rPr>
          <w:rFonts w:ascii="Garamond" w:hAnsi="Garamond"/>
          <w:sz w:val="22"/>
          <w:szCs w:val="22"/>
        </w:rPr>
        <w:t xml:space="preserve">Office hours may change due to </w:t>
      </w:r>
      <w:r w:rsidR="00CC1BF4">
        <w:rPr>
          <w:rFonts w:ascii="Garamond" w:hAnsi="Garamond"/>
          <w:sz w:val="22"/>
          <w:szCs w:val="22"/>
        </w:rPr>
        <w:t>conflicts (</w:t>
      </w:r>
      <w:r w:rsidR="007573E2">
        <w:rPr>
          <w:rFonts w:ascii="Garamond" w:hAnsi="Garamond"/>
          <w:sz w:val="22"/>
          <w:szCs w:val="22"/>
        </w:rPr>
        <w:t>e.g.,</w:t>
      </w:r>
      <w:r w:rsidR="00CC1BF4">
        <w:rPr>
          <w:rFonts w:ascii="Garamond" w:hAnsi="Garamond"/>
          <w:sz w:val="22"/>
          <w:szCs w:val="22"/>
        </w:rPr>
        <w:t xml:space="preserve"> </w:t>
      </w:r>
      <w:r w:rsidRPr="00E678CF">
        <w:rPr>
          <w:rFonts w:ascii="Garamond" w:hAnsi="Garamond"/>
          <w:sz w:val="22"/>
          <w:szCs w:val="22"/>
        </w:rPr>
        <w:t>upcoming travel schedule</w:t>
      </w:r>
      <w:r w:rsidR="001B7A17">
        <w:rPr>
          <w:rFonts w:ascii="Garamond" w:hAnsi="Garamond"/>
          <w:sz w:val="22"/>
          <w:szCs w:val="22"/>
        </w:rPr>
        <w:t>s</w:t>
      </w:r>
      <w:r w:rsidR="00CC1BF4">
        <w:rPr>
          <w:rFonts w:ascii="Garamond" w:hAnsi="Garamond"/>
          <w:sz w:val="22"/>
          <w:szCs w:val="22"/>
        </w:rPr>
        <w:t>)</w:t>
      </w:r>
      <w:r w:rsidR="00381525">
        <w:rPr>
          <w:rFonts w:ascii="Garamond" w:hAnsi="Garamond"/>
          <w:sz w:val="22"/>
          <w:szCs w:val="22"/>
        </w:rPr>
        <w:t xml:space="preserve"> and </w:t>
      </w:r>
      <w:r w:rsidR="007573E2">
        <w:rPr>
          <w:rFonts w:ascii="Garamond" w:hAnsi="Garamond"/>
          <w:sz w:val="22"/>
          <w:szCs w:val="22"/>
        </w:rPr>
        <w:t>will be scheduled the first week of class.</w:t>
      </w:r>
    </w:p>
    <w:p w14:paraId="5C2F82CB" w14:textId="77777777"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25B997CA" w14:textId="4C98050A" w:rsidR="00567102" w:rsidRPr="00E678CF" w:rsidRDefault="00240576" w:rsidP="001B7A17">
      <w:pPr>
        <w:pStyle w:val="FreeForm"/>
        <w:tabs>
          <w:tab w:val="left" w:pos="560"/>
          <w:tab w:val="left" w:pos="1120"/>
          <w:tab w:val="left" w:pos="1680"/>
          <w:tab w:val="left" w:pos="2340"/>
          <w:tab w:val="left" w:pos="2800"/>
          <w:tab w:val="left" w:pos="3360"/>
          <w:tab w:val="left" w:pos="3920"/>
          <w:tab w:val="left" w:pos="4480"/>
          <w:tab w:val="left" w:pos="5040"/>
          <w:tab w:val="left" w:pos="5600"/>
          <w:tab w:val="left" w:pos="6160"/>
          <w:tab w:val="left" w:pos="6720"/>
        </w:tabs>
        <w:ind w:left="2340" w:hanging="2340"/>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hAnsi="Garamond"/>
          <w:sz w:val="22"/>
          <w:szCs w:val="22"/>
          <w:u w:val="single"/>
        </w:rPr>
        <w:t>Note:</w:t>
      </w:r>
      <w:r w:rsidR="001B7A17">
        <w:rPr>
          <w:rFonts w:ascii="Garamond" w:hAnsi="Garamond"/>
          <w:sz w:val="22"/>
          <w:szCs w:val="22"/>
        </w:rPr>
        <w:tab/>
      </w:r>
      <w:r w:rsidRPr="00E678CF">
        <w:rPr>
          <w:rFonts w:ascii="Garamond" w:hAnsi="Garamond"/>
          <w:sz w:val="22"/>
          <w:szCs w:val="22"/>
        </w:rPr>
        <w:t>For all course-related questions</w:t>
      </w:r>
      <w:r w:rsidR="001B7A17">
        <w:rPr>
          <w:rFonts w:ascii="Garamond" w:hAnsi="Garamond"/>
          <w:sz w:val="22"/>
          <w:szCs w:val="22"/>
        </w:rPr>
        <w:t>,</w:t>
      </w:r>
      <w:r w:rsidRPr="00E678CF">
        <w:rPr>
          <w:rFonts w:ascii="Garamond" w:hAnsi="Garamond"/>
          <w:sz w:val="22"/>
          <w:szCs w:val="22"/>
        </w:rPr>
        <w:t xml:space="preserve"> a preferred mode of interaction is to visit </w:t>
      </w:r>
      <w:r w:rsidR="00373F66" w:rsidRPr="00E678CF">
        <w:rPr>
          <w:rFonts w:ascii="Garamond" w:hAnsi="Garamond"/>
          <w:sz w:val="22"/>
          <w:szCs w:val="22"/>
        </w:rPr>
        <w:t xml:space="preserve">with </w:t>
      </w:r>
      <w:r w:rsidRPr="00E678CF">
        <w:rPr>
          <w:rFonts w:ascii="Garamond" w:hAnsi="Garamond"/>
          <w:sz w:val="22"/>
          <w:szCs w:val="22"/>
        </w:rPr>
        <w:t>the</w:t>
      </w:r>
      <w:r w:rsidR="001B7A17">
        <w:rPr>
          <w:rFonts w:ascii="Garamond" w:hAnsi="Garamond"/>
          <w:sz w:val="22"/>
          <w:szCs w:val="22"/>
        </w:rPr>
        <w:t xml:space="preserve"> </w:t>
      </w:r>
      <w:r w:rsidRPr="00E678CF">
        <w:rPr>
          <w:rFonts w:ascii="Garamond" w:hAnsi="Garamond"/>
          <w:sz w:val="22"/>
          <w:szCs w:val="22"/>
        </w:rPr>
        <w:t xml:space="preserve">professor </w:t>
      </w:r>
      <w:r w:rsidRPr="00E678CF">
        <w:rPr>
          <w:rFonts w:ascii="Garamond" w:hAnsi="Garamond"/>
          <w:sz w:val="22"/>
          <w:szCs w:val="22"/>
          <w:u w:val="single"/>
        </w:rPr>
        <w:t>during office hours</w:t>
      </w:r>
      <w:r w:rsidR="00DD6F09" w:rsidRPr="00E678CF">
        <w:rPr>
          <w:rFonts w:ascii="Garamond" w:hAnsi="Garamond"/>
          <w:sz w:val="22"/>
          <w:szCs w:val="22"/>
        </w:rPr>
        <w:t xml:space="preserve"> </w:t>
      </w:r>
      <w:r w:rsidR="00381525">
        <w:rPr>
          <w:rFonts w:ascii="Garamond" w:hAnsi="Garamond"/>
          <w:sz w:val="22"/>
          <w:szCs w:val="22"/>
        </w:rPr>
        <w:t xml:space="preserve">or during class </w:t>
      </w:r>
      <w:r w:rsidRPr="00E678CF">
        <w:rPr>
          <w:rFonts w:ascii="Garamond" w:hAnsi="Garamond"/>
          <w:sz w:val="22"/>
          <w:szCs w:val="22"/>
        </w:rPr>
        <w:t>and refrain from using email.</w:t>
      </w:r>
    </w:p>
    <w:p w14:paraId="5C00E564" w14:textId="77777777"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2AC3A5A7" w14:textId="14B20590" w:rsidR="00567102" w:rsidRPr="00CE02C3" w:rsidRDefault="00240576" w:rsidP="00E678CF">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b/>
          <w:bCs/>
          <w:sz w:val="22"/>
          <w:szCs w:val="22"/>
        </w:rPr>
      </w:pPr>
      <w:r w:rsidRPr="00E678CF">
        <w:rPr>
          <w:rFonts w:ascii="Garamond" w:hAnsi="Garamond"/>
          <w:b/>
          <w:bCs/>
          <w:sz w:val="22"/>
          <w:szCs w:val="22"/>
        </w:rPr>
        <w:t>Teaching</w:t>
      </w:r>
      <w:r w:rsidR="00E678CF" w:rsidRPr="00E678CF">
        <w:rPr>
          <w:rFonts w:ascii="Garamond" w:hAnsi="Garamond"/>
          <w:b/>
          <w:bCs/>
          <w:sz w:val="22"/>
          <w:szCs w:val="22"/>
        </w:rPr>
        <w:t xml:space="preserve"> </w:t>
      </w:r>
      <w:r w:rsidRPr="00E678CF">
        <w:rPr>
          <w:rFonts w:ascii="Garamond" w:hAnsi="Garamond"/>
          <w:b/>
          <w:bCs/>
          <w:sz w:val="22"/>
          <w:szCs w:val="22"/>
        </w:rPr>
        <w:t>Assistant</w:t>
      </w:r>
      <w:r w:rsidR="00E678CF" w:rsidRPr="00E678CF">
        <w:rPr>
          <w:rFonts w:ascii="Garamond" w:hAnsi="Garamond"/>
          <w:b/>
          <w:bCs/>
          <w:sz w:val="22"/>
          <w:szCs w:val="22"/>
        </w:rPr>
        <w:t>/Supervised Teaching Student</w:t>
      </w:r>
      <w:r w:rsidRPr="00E678CF">
        <w:rPr>
          <w:rFonts w:ascii="Garamond" w:hAnsi="Garamond"/>
          <w:b/>
          <w:bCs/>
          <w:sz w:val="22"/>
          <w:szCs w:val="22"/>
        </w:rPr>
        <w:t>:</w:t>
      </w:r>
      <w:r w:rsidR="00CE02C3">
        <w:rPr>
          <w:rFonts w:ascii="Garamond" w:hAnsi="Garamond"/>
          <w:b/>
          <w:bCs/>
          <w:sz w:val="22"/>
          <w:szCs w:val="22"/>
        </w:rPr>
        <w:t xml:space="preserve"> </w:t>
      </w:r>
      <w:r w:rsidR="001B7A17">
        <w:rPr>
          <w:rFonts w:ascii="Garamond" w:hAnsi="Garamond"/>
          <w:sz w:val="22"/>
          <w:szCs w:val="22"/>
        </w:rPr>
        <w:t xml:space="preserve">Alhassan Issaka, </w:t>
      </w:r>
      <w:r w:rsidR="001B7A17" w:rsidRPr="001B7A17">
        <w:rPr>
          <w:rFonts w:ascii="Garamond" w:hAnsi="Garamond"/>
          <w:sz w:val="22"/>
          <w:szCs w:val="22"/>
        </w:rPr>
        <w:t>alhassanissaka@ufl.edu</w:t>
      </w:r>
    </w:p>
    <w:p w14:paraId="2DEB9AAE" w14:textId="77777777" w:rsidR="00E678CF" w:rsidRPr="00E678CF" w:rsidRDefault="00E678CF" w:rsidP="00E678CF">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55719CBE" w14:textId="77777777" w:rsidR="009A7EDA" w:rsidRDefault="009A7EDA" w:rsidP="009A7EDA">
      <w:pPr>
        <w:pStyle w:val="FreeForm"/>
        <w:tabs>
          <w:tab w:val="left" w:pos="560"/>
          <w:tab w:val="left" w:pos="108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b/>
          <w:bCs/>
          <w:sz w:val="22"/>
          <w:szCs w:val="22"/>
        </w:rPr>
      </w:pPr>
      <w:r>
        <w:rPr>
          <w:rFonts w:ascii="Garamond" w:hAnsi="Garamond"/>
          <w:b/>
          <w:bCs/>
          <w:sz w:val="22"/>
          <w:szCs w:val="22"/>
        </w:rPr>
        <w:t xml:space="preserve">Required </w:t>
      </w:r>
      <w:r w:rsidRPr="00E678CF">
        <w:rPr>
          <w:rFonts w:ascii="Garamond" w:hAnsi="Garamond"/>
          <w:b/>
          <w:bCs/>
          <w:sz w:val="22"/>
          <w:szCs w:val="22"/>
        </w:rPr>
        <w:t>Textbook</w:t>
      </w:r>
      <w:r>
        <w:rPr>
          <w:rFonts w:ascii="Garamond" w:hAnsi="Garamond"/>
          <w:b/>
          <w:bCs/>
          <w:sz w:val="22"/>
          <w:szCs w:val="22"/>
        </w:rPr>
        <w:t>s and Software</w:t>
      </w:r>
      <w:r w:rsidRPr="00E678CF">
        <w:rPr>
          <w:rFonts w:ascii="Garamond" w:hAnsi="Garamond"/>
          <w:b/>
          <w:bCs/>
          <w:sz w:val="22"/>
          <w:szCs w:val="22"/>
        </w:rPr>
        <w:t>:</w:t>
      </w:r>
      <w:r w:rsidRPr="00E678CF">
        <w:rPr>
          <w:rFonts w:ascii="Garamond" w:hAnsi="Garamond"/>
          <w:b/>
          <w:bCs/>
          <w:sz w:val="22"/>
          <w:szCs w:val="22"/>
        </w:rPr>
        <w:tab/>
      </w:r>
    </w:p>
    <w:p w14:paraId="4B49B9D5" w14:textId="1EEE567D" w:rsidR="001B7A17" w:rsidRPr="001B7A17" w:rsidRDefault="001B7A17" w:rsidP="001B7A17">
      <w:pPr>
        <w:pStyle w:val="FreeForm"/>
        <w:numPr>
          <w:ilvl w:val="0"/>
          <w:numId w:val="12"/>
        </w:numPr>
        <w:tabs>
          <w:tab w:val="left" w:pos="720"/>
          <w:tab w:val="left" w:pos="108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sz w:val="22"/>
          <w:szCs w:val="22"/>
        </w:rPr>
      </w:pPr>
      <w:bookmarkStart w:id="4" w:name="_Hlk189467567"/>
      <w:r w:rsidRPr="001B7A17">
        <w:rPr>
          <w:rFonts w:ascii="Garamond" w:hAnsi="Garamond"/>
          <w:sz w:val="22"/>
          <w:szCs w:val="22"/>
        </w:rPr>
        <w:t xml:space="preserve">Machine Learning in Materials Science by Keith T. Butler, Felipe Oviedo, </w:t>
      </w:r>
      <w:proofErr w:type="spellStart"/>
      <w:r w:rsidRPr="001B7A17">
        <w:rPr>
          <w:rFonts w:ascii="Garamond" w:hAnsi="Garamond"/>
          <w:sz w:val="22"/>
          <w:szCs w:val="22"/>
        </w:rPr>
        <w:t>Pieremanuele</w:t>
      </w:r>
      <w:proofErr w:type="spellEnd"/>
      <w:r w:rsidRPr="001B7A17">
        <w:rPr>
          <w:rFonts w:ascii="Garamond" w:hAnsi="Garamond"/>
          <w:sz w:val="22"/>
          <w:szCs w:val="22"/>
        </w:rPr>
        <w:t xml:space="preserve"> Canepa, freely available at </w:t>
      </w:r>
      <w:hyperlink r:id="rId8">
        <w:r w:rsidRPr="001B7A17">
          <w:rPr>
            <w:rStyle w:val="Hyperlink"/>
            <w:rFonts w:ascii="Garamond" w:hAnsi="Garamond"/>
            <w:sz w:val="22"/>
            <w:szCs w:val="22"/>
          </w:rPr>
          <w:t>https://doi.org/10.1021/acsinfocus.7e5033.</w:t>
        </w:r>
      </w:hyperlink>
    </w:p>
    <w:p w14:paraId="666AFC2A" w14:textId="6BFA7935" w:rsidR="001B7A17" w:rsidRPr="001B7A17" w:rsidRDefault="001B7A17" w:rsidP="001B7A17">
      <w:pPr>
        <w:pStyle w:val="FreeForm"/>
        <w:numPr>
          <w:ilvl w:val="0"/>
          <w:numId w:val="13"/>
        </w:numPr>
        <w:tabs>
          <w:tab w:val="left" w:pos="720"/>
          <w:tab w:val="left" w:pos="108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sz w:val="22"/>
          <w:szCs w:val="22"/>
        </w:rPr>
      </w:pPr>
      <w:r w:rsidRPr="001B7A17">
        <w:rPr>
          <w:rFonts w:ascii="Garamond" w:hAnsi="Garamond"/>
          <w:sz w:val="22"/>
          <w:szCs w:val="22"/>
        </w:rPr>
        <w:t xml:space="preserve">Python software and </w:t>
      </w:r>
      <w:proofErr w:type="spellStart"/>
      <w:r w:rsidRPr="001B7A17">
        <w:rPr>
          <w:rFonts w:ascii="Garamond" w:hAnsi="Garamond"/>
          <w:sz w:val="22"/>
          <w:szCs w:val="22"/>
        </w:rPr>
        <w:t>Jupyter</w:t>
      </w:r>
      <w:proofErr w:type="spellEnd"/>
      <w:r w:rsidRPr="001B7A17">
        <w:rPr>
          <w:rFonts w:ascii="Garamond" w:hAnsi="Garamond"/>
          <w:sz w:val="22"/>
          <w:szCs w:val="22"/>
        </w:rPr>
        <w:t xml:space="preserve"> notebooks. </w:t>
      </w:r>
      <w:r>
        <w:rPr>
          <w:rFonts w:ascii="Garamond" w:hAnsi="Garamond"/>
          <w:sz w:val="22"/>
          <w:szCs w:val="22"/>
        </w:rPr>
        <w:t xml:space="preserve">We will help </w:t>
      </w:r>
      <w:proofErr w:type="spellStart"/>
      <w:r>
        <w:rPr>
          <w:rFonts w:ascii="Garamond" w:hAnsi="Garamond"/>
          <w:sz w:val="22"/>
          <w:szCs w:val="22"/>
        </w:rPr>
        <w:t>everone</w:t>
      </w:r>
      <w:proofErr w:type="spellEnd"/>
      <w:r>
        <w:rPr>
          <w:rFonts w:ascii="Garamond" w:hAnsi="Garamond"/>
          <w:sz w:val="22"/>
          <w:szCs w:val="22"/>
        </w:rPr>
        <w:t xml:space="preserve"> to install this during the first week of class. </w:t>
      </w:r>
    </w:p>
    <w:p w14:paraId="3158C4A8" w14:textId="77777777" w:rsidR="001B7A17" w:rsidRPr="001B7A17" w:rsidRDefault="001B7A17" w:rsidP="001B7A17">
      <w:pPr>
        <w:pStyle w:val="FreeForm"/>
        <w:numPr>
          <w:ilvl w:val="0"/>
          <w:numId w:val="13"/>
        </w:numPr>
        <w:tabs>
          <w:tab w:val="left" w:pos="720"/>
          <w:tab w:val="left" w:pos="108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sz w:val="22"/>
          <w:szCs w:val="22"/>
        </w:rPr>
      </w:pPr>
      <w:proofErr w:type="spellStart"/>
      <w:r w:rsidRPr="001B7A17">
        <w:rPr>
          <w:rFonts w:ascii="Garamond" w:hAnsi="Garamond"/>
          <w:sz w:val="22"/>
          <w:szCs w:val="22"/>
        </w:rPr>
        <w:t>Jupyter</w:t>
      </w:r>
      <w:proofErr w:type="spellEnd"/>
      <w:r w:rsidRPr="001B7A17">
        <w:rPr>
          <w:rFonts w:ascii="Garamond" w:hAnsi="Garamond"/>
          <w:sz w:val="22"/>
          <w:szCs w:val="22"/>
        </w:rPr>
        <w:t xml:space="preserve"> Notebooks developed by the instructor and made freely available on </w:t>
      </w:r>
      <w:proofErr w:type="spellStart"/>
      <w:r w:rsidRPr="001B7A17">
        <w:rPr>
          <w:rFonts w:ascii="Garamond" w:hAnsi="Garamond"/>
          <w:sz w:val="22"/>
          <w:szCs w:val="22"/>
        </w:rPr>
        <w:t>Github</w:t>
      </w:r>
      <w:proofErr w:type="spellEnd"/>
      <w:r w:rsidRPr="001B7A17">
        <w:rPr>
          <w:rFonts w:ascii="Garamond" w:hAnsi="Garamond"/>
          <w:sz w:val="22"/>
          <w:szCs w:val="22"/>
        </w:rPr>
        <w:t xml:space="preserve">. </w:t>
      </w:r>
    </w:p>
    <w:bookmarkEnd w:id="4"/>
    <w:p w14:paraId="3207C8C3" w14:textId="357D1C00" w:rsidR="009A7EDA" w:rsidRPr="00E678CF" w:rsidRDefault="009A7EDA" w:rsidP="001B7A17">
      <w:pPr>
        <w:pStyle w:val="FreeForm"/>
        <w:tabs>
          <w:tab w:val="left" w:pos="560"/>
          <w:tab w:val="left" w:pos="108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p>
    <w:p w14:paraId="5728401D" w14:textId="5CE3F13C" w:rsidR="00567102" w:rsidRPr="00E678CF" w:rsidRDefault="00240576" w:rsidP="0077339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922" w:hanging="562"/>
        <w:rPr>
          <w:rFonts w:ascii="Garamond" w:eastAsia="Garamond" w:hAnsi="Garamond" w:cs="Garamond"/>
          <w:i/>
          <w:iCs/>
          <w:sz w:val="22"/>
          <w:szCs w:val="22"/>
        </w:rPr>
      </w:pPr>
      <w:r w:rsidRPr="00E678CF">
        <w:rPr>
          <w:rFonts w:ascii="Garamond" w:eastAsia="Garamond" w:hAnsi="Garamond" w:cs="Garamond"/>
          <w:i/>
          <w:iCs/>
          <w:sz w:val="22"/>
          <w:szCs w:val="22"/>
        </w:rPr>
        <w:t>Other online and print resources will be given out during lecture and on the Canvas site</w:t>
      </w:r>
      <w:r w:rsidR="00773393" w:rsidRPr="00E678CF">
        <w:rPr>
          <w:rFonts w:ascii="Garamond" w:eastAsia="Garamond" w:hAnsi="Garamond" w:cs="Garamond"/>
          <w:i/>
          <w:iCs/>
          <w:sz w:val="22"/>
          <w:szCs w:val="22"/>
        </w:rPr>
        <w:t>.</w:t>
      </w:r>
    </w:p>
    <w:p w14:paraId="3E308987" w14:textId="77777777" w:rsidR="00567102"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p>
    <w:p w14:paraId="0FEBF63B" w14:textId="77777777" w:rsidR="001B7A17" w:rsidRPr="00E678CF" w:rsidRDefault="001B7A1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p>
    <w:p w14:paraId="6718D695" w14:textId="24BD3597"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r w:rsidRPr="00E678CF">
        <w:rPr>
          <w:rFonts w:ascii="Garamond" w:hAnsi="Garamond"/>
          <w:b/>
          <w:bCs/>
          <w:sz w:val="22"/>
          <w:szCs w:val="22"/>
        </w:rPr>
        <w:lastRenderedPageBreak/>
        <w:t>Pre-requisites and Co-requisites:</w:t>
      </w:r>
    </w:p>
    <w:p w14:paraId="51EFB5C9" w14:textId="77777777" w:rsidR="001B7A17" w:rsidRPr="001B7A17" w:rsidRDefault="001B7A17" w:rsidP="001B7A17">
      <w:pPr>
        <w:pStyle w:val="Body"/>
        <w:rPr>
          <w:rFonts w:ascii="Garamond" w:hAnsi="Garamond"/>
          <w:sz w:val="22"/>
          <w:szCs w:val="22"/>
        </w:rPr>
      </w:pPr>
      <w:bookmarkStart w:id="5" w:name="_Hlk189468564"/>
      <w:bookmarkStart w:id="6" w:name="_Hlk189467248"/>
      <w:r w:rsidRPr="001B7A17">
        <w:rPr>
          <w:rFonts w:ascii="Garamond" w:hAnsi="Garamond"/>
          <w:sz w:val="22"/>
          <w:szCs w:val="22"/>
        </w:rPr>
        <w:t>EMA 3080C and (COP 2273 (Python) or COP 2271 (</w:t>
      </w:r>
      <w:proofErr w:type="spellStart"/>
      <w:r w:rsidRPr="001B7A17">
        <w:rPr>
          <w:rFonts w:ascii="Garamond" w:hAnsi="Garamond"/>
          <w:sz w:val="22"/>
          <w:szCs w:val="22"/>
        </w:rPr>
        <w:t>Matlab</w:t>
      </w:r>
      <w:proofErr w:type="spellEnd"/>
      <w:r w:rsidRPr="001B7A17">
        <w:rPr>
          <w:rFonts w:ascii="Garamond" w:hAnsi="Garamond"/>
          <w:sz w:val="22"/>
          <w:szCs w:val="22"/>
        </w:rPr>
        <w:t>))</w:t>
      </w:r>
      <w:bookmarkEnd w:id="5"/>
      <w:r w:rsidRPr="001B7A17">
        <w:rPr>
          <w:rFonts w:ascii="Garamond" w:hAnsi="Garamond"/>
          <w:sz w:val="22"/>
          <w:szCs w:val="22"/>
        </w:rPr>
        <w:t>. Knowledge of vector and matrix algebra, derivatives and integrals, probabilities and random variables statistics, and some experience in coding in any language, such as Python (preferred), MATLAB, Java, C.</w:t>
      </w:r>
    </w:p>
    <w:bookmarkEnd w:id="6"/>
    <w:p w14:paraId="056AE9E3" w14:textId="77777777" w:rsidR="005D0CD7" w:rsidRDefault="005D0CD7">
      <w:pPr>
        <w:pStyle w:val="Body"/>
        <w:rPr>
          <w:rFonts w:ascii="Garamond" w:hAnsi="Garamond"/>
          <w:b/>
          <w:bCs/>
          <w:sz w:val="22"/>
          <w:szCs w:val="22"/>
        </w:rPr>
      </w:pPr>
    </w:p>
    <w:p w14:paraId="1768235A" w14:textId="54636D74" w:rsidR="00567102" w:rsidRPr="00E678CF" w:rsidRDefault="00240576">
      <w:pPr>
        <w:pStyle w:val="Body"/>
        <w:rPr>
          <w:rFonts w:ascii="Garamond" w:eastAsia="Garamond" w:hAnsi="Garamond" w:cs="Garamond"/>
          <w:b/>
          <w:bCs/>
          <w:sz w:val="22"/>
          <w:szCs w:val="22"/>
        </w:rPr>
      </w:pPr>
      <w:r w:rsidRPr="00E678CF">
        <w:rPr>
          <w:rFonts w:ascii="Garamond" w:hAnsi="Garamond"/>
          <w:b/>
          <w:bCs/>
          <w:sz w:val="22"/>
          <w:szCs w:val="22"/>
        </w:rPr>
        <w:t>Course Objectives:</w:t>
      </w:r>
    </w:p>
    <w:p w14:paraId="30950B0B" w14:textId="77777777" w:rsidR="001B7A17" w:rsidRPr="001B7A17" w:rsidRDefault="001B7A17" w:rsidP="001B7A17">
      <w:pPr>
        <w:pStyle w:val="Body"/>
        <w:numPr>
          <w:ilvl w:val="0"/>
          <w:numId w:val="12"/>
        </w:numPr>
        <w:rPr>
          <w:rFonts w:ascii="Garamond" w:hAnsi="Garamond"/>
          <w:sz w:val="22"/>
          <w:szCs w:val="22"/>
        </w:rPr>
      </w:pPr>
      <w:r w:rsidRPr="001B7A17">
        <w:rPr>
          <w:rFonts w:ascii="Garamond" w:hAnsi="Garamond"/>
          <w:sz w:val="22"/>
          <w:szCs w:val="22"/>
        </w:rPr>
        <w:t>Analyze the mathematical foundations of data science and machine learning.</w:t>
      </w:r>
    </w:p>
    <w:p w14:paraId="60D57C96" w14:textId="77777777" w:rsidR="001B7A17" w:rsidRPr="001B7A17" w:rsidRDefault="001B7A17" w:rsidP="001B7A17">
      <w:pPr>
        <w:pStyle w:val="Body"/>
        <w:numPr>
          <w:ilvl w:val="0"/>
          <w:numId w:val="12"/>
        </w:numPr>
        <w:rPr>
          <w:rFonts w:ascii="Garamond" w:hAnsi="Garamond"/>
          <w:sz w:val="22"/>
          <w:szCs w:val="22"/>
        </w:rPr>
      </w:pPr>
      <w:r w:rsidRPr="001B7A17">
        <w:rPr>
          <w:rFonts w:ascii="Garamond" w:hAnsi="Garamond"/>
          <w:sz w:val="22"/>
          <w:szCs w:val="22"/>
        </w:rPr>
        <w:t>Develop software using Python and data science tools to process and interpret engineering data.</w:t>
      </w:r>
    </w:p>
    <w:p w14:paraId="086EB3B7" w14:textId="77777777" w:rsidR="001B7A17" w:rsidRDefault="001B7A17" w:rsidP="001B7A17">
      <w:pPr>
        <w:pStyle w:val="Body"/>
        <w:numPr>
          <w:ilvl w:val="0"/>
          <w:numId w:val="12"/>
        </w:numPr>
        <w:rPr>
          <w:rFonts w:ascii="Garamond" w:hAnsi="Garamond"/>
          <w:sz w:val="22"/>
          <w:szCs w:val="22"/>
        </w:rPr>
      </w:pPr>
      <w:r w:rsidRPr="001B7A17">
        <w:rPr>
          <w:rFonts w:ascii="Garamond" w:hAnsi="Garamond"/>
          <w:sz w:val="22"/>
          <w:szCs w:val="22"/>
        </w:rPr>
        <w:t>Apply AI techniques to materials data, structures, and processes to solve engineering problems.</w:t>
      </w:r>
    </w:p>
    <w:p w14:paraId="36851254" w14:textId="16279AEA" w:rsidR="00567102" w:rsidRDefault="001B7A17" w:rsidP="001B7A17">
      <w:pPr>
        <w:pStyle w:val="Body"/>
        <w:numPr>
          <w:ilvl w:val="0"/>
          <w:numId w:val="12"/>
        </w:numPr>
        <w:rPr>
          <w:rFonts w:ascii="Garamond" w:hAnsi="Garamond"/>
          <w:sz w:val="22"/>
          <w:szCs w:val="22"/>
        </w:rPr>
      </w:pPr>
      <w:r w:rsidRPr="001B7A17">
        <w:rPr>
          <w:rFonts w:ascii="Garamond" w:hAnsi="Garamond"/>
          <w:sz w:val="22"/>
          <w:szCs w:val="22"/>
        </w:rPr>
        <w:t>Evaluate real-world engineering challenges and propose data-driven solutions using machine learning methods.</w:t>
      </w:r>
    </w:p>
    <w:bookmarkEnd w:id="2"/>
    <w:p w14:paraId="53D21247" w14:textId="77777777" w:rsidR="001B7A17" w:rsidRDefault="001B7A17" w:rsidP="001B7A17">
      <w:pPr>
        <w:pStyle w:val="Body"/>
        <w:rPr>
          <w:rFonts w:ascii="Garamond" w:hAnsi="Garamond"/>
          <w:sz w:val="22"/>
          <w:szCs w:val="22"/>
        </w:rPr>
      </w:pPr>
    </w:p>
    <w:p w14:paraId="63FBCA39" w14:textId="77777777" w:rsidR="001634B5" w:rsidRPr="00145930" w:rsidRDefault="001634B5" w:rsidP="001634B5">
      <w:pPr>
        <w:rPr>
          <w:rFonts w:ascii="Garamond" w:hAnsi="Garamond"/>
          <w:b/>
          <w:i/>
          <w:color w:val="000000" w:themeColor="text1"/>
          <w:sz w:val="22"/>
          <w:szCs w:val="22"/>
        </w:rPr>
      </w:pPr>
      <w:r w:rsidRPr="00145930">
        <w:rPr>
          <w:rFonts w:ascii="Garamond" w:hAnsi="Garamond"/>
          <w:b/>
          <w:i/>
          <w:color w:val="000000" w:themeColor="text1"/>
          <w:sz w:val="22"/>
          <w:szCs w:val="22"/>
        </w:rPr>
        <w:t>Relation to Program Outcomes (ABET):</w:t>
      </w:r>
    </w:p>
    <w:tbl>
      <w:tblPr>
        <w:tblStyle w:val="TableGrid"/>
        <w:tblW w:w="0" w:type="auto"/>
        <w:tblInd w:w="20" w:type="dxa"/>
        <w:tblLook w:val="04A0" w:firstRow="1" w:lastRow="0" w:firstColumn="1" w:lastColumn="0" w:noHBand="0" w:noVBand="1"/>
      </w:tblPr>
      <w:tblGrid>
        <w:gridCol w:w="8174"/>
        <w:gridCol w:w="1156"/>
      </w:tblGrid>
      <w:tr w:rsidR="001634B5" w:rsidRPr="00145930" w14:paraId="544905BB" w14:textId="77777777" w:rsidTr="00FB76B0">
        <w:tc>
          <w:tcPr>
            <w:tcW w:w="8795" w:type="dxa"/>
            <w:shd w:val="clear" w:color="auto" w:fill="B6D6E9" w:themeFill="accent1" w:themeFillTint="66"/>
          </w:tcPr>
          <w:p w14:paraId="4D89DFF2" w14:textId="77777777" w:rsidR="001634B5" w:rsidRPr="00145930" w:rsidRDefault="001634B5" w:rsidP="00FB76B0">
            <w:pPr>
              <w:rPr>
                <w:rFonts w:ascii="Garamond" w:hAnsi="Garamond"/>
                <w:b/>
                <w:color w:val="000000" w:themeColor="text1"/>
                <w:sz w:val="22"/>
                <w:szCs w:val="22"/>
              </w:rPr>
            </w:pPr>
            <w:r w:rsidRPr="00145930">
              <w:rPr>
                <w:rFonts w:ascii="Garamond" w:hAnsi="Garamond"/>
                <w:b/>
                <w:color w:val="000000" w:themeColor="text1"/>
                <w:sz w:val="22"/>
                <w:szCs w:val="22"/>
              </w:rPr>
              <w:t>Outcome</w:t>
            </w:r>
          </w:p>
        </w:tc>
        <w:tc>
          <w:tcPr>
            <w:tcW w:w="535" w:type="dxa"/>
            <w:shd w:val="clear" w:color="auto" w:fill="B6D6E9" w:themeFill="accent1" w:themeFillTint="66"/>
          </w:tcPr>
          <w:p w14:paraId="3D612EB1" w14:textId="77777777" w:rsidR="001634B5" w:rsidRPr="00145930" w:rsidRDefault="001634B5" w:rsidP="00FB76B0">
            <w:pPr>
              <w:rPr>
                <w:rFonts w:ascii="Garamond" w:hAnsi="Garamond"/>
                <w:b/>
                <w:color w:val="000000" w:themeColor="text1"/>
                <w:sz w:val="22"/>
                <w:szCs w:val="22"/>
                <w:vertAlign w:val="superscript"/>
              </w:rPr>
            </w:pPr>
            <w:r w:rsidRPr="00145930">
              <w:rPr>
                <w:rFonts w:ascii="Garamond" w:hAnsi="Garamond"/>
                <w:b/>
                <w:color w:val="000000" w:themeColor="text1"/>
                <w:sz w:val="22"/>
                <w:szCs w:val="22"/>
              </w:rPr>
              <w:t>Coverage</w:t>
            </w:r>
            <w:r w:rsidRPr="00145930">
              <w:rPr>
                <w:rFonts w:ascii="Garamond" w:hAnsi="Garamond"/>
                <w:b/>
                <w:color w:val="000000" w:themeColor="text1"/>
                <w:sz w:val="22"/>
                <w:szCs w:val="22"/>
                <w:vertAlign w:val="superscript"/>
              </w:rPr>
              <w:t>*</w:t>
            </w:r>
          </w:p>
        </w:tc>
      </w:tr>
      <w:tr w:rsidR="001634B5" w:rsidRPr="00145930" w14:paraId="324A2DE6" w14:textId="77777777" w:rsidTr="00FB76B0">
        <w:tc>
          <w:tcPr>
            <w:tcW w:w="8795" w:type="dxa"/>
          </w:tcPr>
          <w:p w14:paraId="106DB113" w14:textId="77777777" w:rsidR="001634B5" w:rsidRPr="00145930" w:rsidRDefault="001634B5" w:rsidP="001634B5">
            <w:pPr>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left="374"/>
              <w:rPr>
                <w:rFonts w:ascii="Garamond" w:hAnsi="Garamond"/>
                <w:color w:val="000000" w:themeColor="text1"/>
                <w:sz w:val="22"/>
                <w:szCs w:val="22"/>
              </w:rPr>
            </w:pPr>
            <w:r w:rsidRPr="00145930">
              <w:rPr>
                <w:rFonts w:ascii="Garamond" w:hAnsi="Garamond"/>
                <w:color w:val="000000" w:themeColor="text1"/>
                <w:sz w:val="22"/>
                <w:szCs w:val="22"/>
              </w:rPr>
              <w:t>An ability to identify, formulate, and solve complex engineering problems by applying principles of engineering, science, and mathematics</w:t>
            </w:r>
          </w:p>
        </w:tc>
        <w:tc>
          <w:tcPr>
            <w:tcW w:w="535" w:type="dxa"/>
          </w:tcPr>
          <w:p w14:paraId="5B2EED15" w14:textId="77777777" w:rsidR="001634B5" w:rsidRPr="00145930" w:rsidRDefault="001634B5" w:rsidP="00FB76B0">
            <w:pPr>
              <w:rPr>
                <w:rFonts w:ascii="Garamond" w:hAnsi="Garamond"/>
                <w:color w:val="000000" w:themeColor="text1"/>
                <w:sz w:val="22"/>
                <w:szCs w:val="22"/>
              </w:rPr>
            </w:pPr>
            <w:r w:rsidRPr="00145930">
              <w:rPr>
                <w:rFonts w:ascii="Garamond" w:hAnsi="Garamond"/>
                <w:color w:val="000000" w:themeColor="text1"/>
                <w:sz w:val="22"/>
                <w:szCs w:val="22"/>
              </w:rPr>
              <w:t>High</w:t>
            </w:r>
          </w:p>
        </w:tc>
      </w:tr>
      <w:tr w:rsidR="001634B5" w:rsidRPr="00145930" w14:paraId="2EE70FF0" w14:textId="77777777" w:rsidTr="00FB76B0">
        <w:tc>
          <w:tcPr>
            <w:tcW w:w="8795" w:type="dxa"/>
          </w:tcPr>
          <w:p w14:paraId="62CFA047" w14:textId="77777777" w:rsidR="001634B5" w:rsidRPr="00145930" w:rsidRDefault="001634B5" w:rsidP="001634B5">
            <w:pPr>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left="374"/>
              <w:rPr>
                <w:rFonts w:ascii="Garamond" w:hAnsi="Garamond"/>
                <w:color w:val="000000" w:themeColor="text1"/>
                <w:sz w:val="22"/>
                <w:szCs w:val="22"/>
              </w:rPr>
            </w:pPr>
            <w:r w:rsidRPr="00145930">
              <w:rPr>
                <w:rFonts w:ascii="Garamond" w:hAnsi="Garamond"/>
                <w:color w:val="000000" w:themeColor="text1"/>
                <w:sz w:val="22"/>
                <w:szCs w:val="22"/>
              </w:rPr>
              <w:t>An ability to apply engineering design to produce solutions that meet specified needs with consideration of public health, safety, and welfare, as well as global, cultural, social, environmental, and economic factors</w:t>
            </w:r>
          </w:p>
        </w:tc>
        <w:tc>
          <w:tcPr>
            <w:tcW w:w="535" w:type="dxa"/>
          </w:tcPr>
          <w:p w14:paraId="5244A7D2" w14:textId="32245798" w:rsidR="001634B5" w:rsidRPr="00145930" w:rsidRDefault="001634B5" w:rsidP="00FB76B0">
            <w:pPr>
              <w:rPr>
                <w:rFonts w:ascii="Garamond" w:hAnsi="Garamond"/>
                <w:color w:val="000000" w:themeColor="text1"/>
                <w:sz w:val="22"/>
                <w:szCs w:val="22"/>
              </w:rPr>
            </w:pPr>
          </w:p>
        </w:tc>
      </w:tr>
      <w:tr w:rsidR="001634B5" w:rsidRPr="00145930" w14:paraId="20779824" w14:textId="77777777" w:rsidTr="00FB76B0">
        <w:tc>
          <w:tcPr>
            <w:tcW w:w="8795" w:type="dxa"/>
          </w:tcPr>
          <w:p w14:paraId="715B2C32" w14:textId="77777777" w:rsidR="001634B5" w:rsidRPr="00145930" w:rsidRDefault="001634B5" w:rsidP="001634B5">
            <w:pPr>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left="374"/>
              <w:rPr>
                <w:rFonts w:ascii="Garamond" w:hAnsi="Garamond"/>
                <w:color w:val="000000" w:themeColor="text1"/>
                <w:sz w:val="22"/>
                <w:szCs w:val="22"/>
              </w:rPr>
            </w:pPr>
            <w:r w:rsidRPr="00145930">
              <w:rPr>
                <w:rFonts w:ascii="Garamond" w:hAnsi="Garamond"/>
                <w:color w:val="000000" w:themeColor="text1"/>
                <w:sz w:val="22"/>
                <w:szCs w:val="22"/>
              </w:rPr>
              <w:t>An ability to communicate effectively with a range of audiences</w:t>
            </w:r>
          </w:p>
        </w:tc>
        <w:tc>
          <w:tcPr>
            <w:tcW w:w="535" w:type="dxa"/>
          </w:tcPr>
          <w:p w14:paraId="51BB7B57" w14:textId="4A676EB9" w:rsidR="001634B5" w:rsidRPr="00145930" w:rsidRDefault="001634B5" w:rsidP="00FB76B0">
            <w:pPr>
              <w:rPr>
                <w:rFonts w:ascii="Garamond" w:hAnsi="Garamond"/>
                <w:color w:val="000000" w:themeColor="text1"/>
                <w:sz w:val="22"/>
                <w:szCs w:val="22"/>
              </w:rPr>
            </w:pPr>
          </w:p>
        </w:tc>
      </w:tr>
      <w:tr w:rsidR="001634B5" w:rsidRPr="00145930" w14:paraId="6989F73C" w14:textId="77777777" w:rsidTr="00FB76B0">
        <w:tc>
          <w:tcPr>
            <w:tcW w:w="8795" w:type="dxa"/>
          </w:tcPr>
          <w:p w14:paraId="27146742" w14:textId="77777777" w:rsidR="001634B5" w:rsidRPr="00145930" w:rsidRDefault="001634B5" w:rsidP="001634B5">
            <w:pPr>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ind w:left="374"/>
              <w:rPr>
                <w:rFonts w:ascii="Garamond" w:hAnsi="Garamond"/>
                <w:color w:val="000000" w:themeColor="text1"/>
                <w:sz w:val="22"/>
                <w:szCs w:val="22"/>
              </w:rPr>
            </w:pPr>
            <w:r w:rsidRPr="00145930">
              <w:rPr>
                <w:rFonts w:ascii="Garamond" w:hAnsi="Garamond"/>
                <w:color w:val="000000" w:themeColor="text1"/>
                <w:sz w:val="22"/>
                <w:szCs w:val="22"/>
              </w:rPr>
              <w:t>An ability to recognize ethical and professional responsibilities in engineering situations and make informed judgments, which must consider the impact of engineering solutions in global, economic, environmental, and societal contexts</w:t>
            </w:r>
          </w:p>
        </w:tc>
        <w:tc>
          <w:tcPr>
            <w:tcW w:w="535" w:type="dxa"/>
          </w:tcPr>
          <w:p w14:paraId="54CA2212" w14:textId="77777777" w:rsidR="001634B5" w:rsidRPr="00145930" w:rsidRDefault="001634B5" w:rsidP="00FB76B0">
            <w:pPr>
              <w:rPr>
                <w:rFonts w:ascii="Garamond" w:hAnsi="Garamond"/>
                <w:color w:val="000000" w:themeColor="text1"/>
                <w:sz w:val="22"/>
                <w:szCs w:val="22"/>
              </w:rPr>
            </w:pPr>
          </w:p>
        </w:tc>
      </w:tr>
      <w:tr w:rsidR="001634B5" w:rsidRPr="00145930" w14:paraId="75E0011D" w14:textId="77777777" w:rsidTr="00FB76B0">
        <w:tc>
          <w:tcPr>
            <w:tcW w:w="8795" w:type="dxa"/>
          </w:tcPr>
          <w:p w14:paraId="6CDEABCF" w14:textId="77777777" w:rsidR="001634B5" w:rsidRPr="00145930" w:rsidRDefault="001634B5" w:rsidP="001634B5">
            <w:pPr>
              <w:pStyle w:val="ListParagraph"/>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Garamond" w:hAnsi="Garamond"/>
                <w:color w:val="000000" w:themeColor="text1"/>
                <w:sz w:val="22"/>
                <w:szCs w:val="22"/>
              </w:rPr>
            </w:pPr>
            <w:r w:rsidRPr="00145930">
              <w:rPr>
                <w:rFonts w:ascii="Garamond" w:hAnsi="Garamond"/>
                <w:color w:val="000000" w:themeColor="text1"/>
                <w:sz w:val="22"/>
                <w:szCs w:val="22"/>
              </w:rPr>
              <w:t>An ability to function effectively on a team whose members together provide leadership, create a collaborative and inclusive environment, establish goals, plan tasks, and meet objectives</w:t>
            </w:r>
          </w:p>
        </w:tc>
        <w:tc>
          <w:tcPr>
            <w:tcW w:w="535" w:type="dxa"/>
          </w:tcPr>
          <w:p w14:paraId="35721D6F" w14:textId="07D28426" w:rsidR="001634B5" w:rsidRPr="00145930" w:rsidRDefault="001634B5" w:rsidP="00FB76B0">
            <w:pPr>
              <w:rPr>
                <w:rFonts w:ascii="Garamond" w:hAnsi="Garamond"/>
                <w:color w:val="000000" w:themeColor="text1"/>
                <w:sz w:val="22"/>
                <w:szCs w:val="22"/>
              </w:rPr>
            </w:pPr>
          </w:p>
        </w:tc>
      </w:tr>
      <w:tr w:rsidR="001634B5" w:rsidRPr="00145930" w14:paraId="2F1B3A79" w14:textId="77777777" w:rsidTr="00FB76B0">
        <w:tc>
          <w:tcPr>
            <w:tcW w:w="8795" w:type="dxa"/>
          </w:tcPr>
          <w:p w14:paraId="2D97B4EA" w14:textId="77777777" w:rsidR="001634B5" w:rsidRPr="00145930" w:rsidRDefault="001634B5" w:rsidP="001634B5">
            <w:pPr>
              <w:pStyle w:val="ListParagraph"/>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Garamond" w:hAnsi="Garamond"/>
                <w:color w:val="000000" w:themeColor="text1"/>
                <w:sz w:val="22"/>
                <w:szCs w:val="22"/>
              </w:rPr>
            </w:pPr>
            <w:r w:rsidRPr="00145930">
              <w:rPr>
                <w:rFonts w:ascii="Garamond" w:hAnsi="Garamond"/>
                <w:color w:val="000000" w:themeColor="text1"/>
                <w:sz w:val="22"/>
                <w:szCs w:val="22"/>
              </w:rPr>
              <w:t>An ability to develop and conduct appropriate experimentation, analyze and interpret data, and use engineering judgment to draw conclusions</w:t>
            </w:r>
          </w:p>
        </w:tc>
        <w:tc>
          <w:tcPr>
            <w:tcW w:w="535" w:type="dxa"/>
          </w:tcPr>
          <w:p w14:paraId="300446C2" w14:textId="20EBDBC0" w:rsidR="001634B5" w:rsidRPr="00145930" w:rsidRDefault="00C62D29" w:rsidP="00FB76B0">
            <w:pPr>
              <w:rPr>
                <w:rFonts w:ascii="Garamond" w:hAnsi="Garamond"/>
                <w:color w:val="000000" w:themeColor="text1"/>
                <w:sz w:val="22"/>
                <w:szCs w:val="22"/>
              </w:rPr>
            </w:pPr>
            <w:r>
              <w:rPr>
                <w:rFonts w:ascii="Garamond" w:hAnsi="Garamond"/>
                <w:color w:val="000000" w:themeColor="text1"/>
                <w:sz w:val="22"/>
                <w:szCs w:val="22"/>
              </w:rPr>
              <w:t>High</w:t>
            </w:r>
          </w:p>
        </w:tc>
      </w:tr>
      <w:tr w:rsidR="001634B5" w:rsidRPr="00145930" w14:paraId="63572101" w14:textId="77777777" w:rsidTr="00FB76B0">
        <w:trPr>
          <w:trHeight w:val="413"/>
        </w:trPr>
        <w:tc>
          <w:tcPr>
            <w:tcW w:w="8795" w:type="dxa"/>
          </w:tcPr>
          <w:p w14:paraId="429EFE10" w14:textId="77777777" w:rsidR="001634B5" w:rsidRPr="00145930" w:rsidRDefault="001634B5" w:rsidP="001634B5">
            <w:pPr>
              <w:pStyle w:val="ListParagraph"/>
              <w:numPr>
                <w:ilvl w:val="0"/>
                <w:numId w:val="14"/>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Garamond" w:hAnsi="Garamond"/>
                <w:color w:val="000000" w:themeColor="text1"/>
                <w:sz w:val="22"/>
                <w:szCs w:val="22"/>
              </w:rPr>
            </w:pPr>
            <w:r w:rsidRPr="00145930">
              <w:rPr>
                <w:rFonts w:ascii="Garamond" w:hAnsi="Garamond"/>
                <w:color w:val="000000" w:themeColor="text1"/>
                <w:sz w:val="22"/>
                <w:szCs w:val="22"/>
              </w:rPr>
              <w:t>An ability to acquire and apply new knowledge as needed, using appropriate learning strategies</w:t>
            </w:r>
          </w:p>
        </w:tc>
        <w:tc>
          <w:tcPr>
            <w:tcW w:w="535" w:type="dxa"/>
          </w:tcPr>
          <w:p w14:paraId="688577F0" w14:textId="01C5441B" w:rsidR="001634B5" w:rsidRPr="00145930" w:rsidRDefault="00C62D29" w:rsidP="00FB76B0">
            <w:pPr>
              <w:rPr>
                <w:rFonts w:ascii="Garamond" w:hAnsi="Garamond"/>
                <w:color w:val="000000" w:themeColor="text1"/>
                <w:sz w:val="22"/>
                <w:szCs w:val="22"/>
              </w:rPr>
            </w:pPr>
            <w:r>
              <w:rPr>
                <w:rFonts w:ascii="Garamond" w:hAnsi="Garamond"/>
                <w:color w:val="000000" w:themeColor="text1"/>
                <w:sz w:val="22"/>
                <w:szCs w:val="22"/>
              </w:rPr>
              <w:t>Low</w:t>
            </w:r>
          </w:p>
        </w:tc>
      </w:tr>
    </w:tbl>
    <w:p w14:paraId="209A1601" w14:textId="77777777" w:rsidR="001634B5" w:rsidRPr="00145930" w:rsidRDefault="001634B5" w:rsidP="001634B5">
      <w:pPr>
        <w:ind w:left="360"/>
        <w:rPr>
          <w:rFonts w:ascii="Garamond" w:hAnsi="Garamond"/>
          <w:color w:val="000000" w:themeColor="text1"/>
          <w:sz w:val="22"/>
          <w:szCs w:val="22"/>
        </w:rPr>
      </w:pPr>
      <w:r w:rsidRPr="00145930">
        <w:rPr>
          <w:rFonts w:ascii="Garamond" w:hAnsi="Garamond"/>
          <w:color w:val="000000" w:themeColor="text1"/>
          <w:sz w:val="22"/>
          <w:szCs w:val="22"/>
          <w:vertAlign w:val="superscript"/>
        </w:rPr>
        <w:t>*</w:t>
      </w:r>
      <w:r w:rsidRPr="00145930">
        <w:rPr>
          <w:rFonts w:ascii="Garamond" w:hAnsi="Garamond"/>
          <w:color w:val="000000" w:themeColor="text1"/>
          <w:sz w:val="22"/>
          <w:szCs w:val="22"/>
        </w:rPr>
        <w:t>Coverage is given as high, medium, or low.  An empty box indicates that this outcome is not covered or assessed in the course.</w:t>
      </w:r>
    </w:p>
    <w:p w14:paraId="1A83BC25" w14:textId="77777777" w:rsidR="001634B5" w:rsidRPr="001B7A17" w:rsidRDefault="001634B5" w:rsidP="001B7A17">
      <w:pPr>
        <w:pStyle w:val="Body"/>
        <w:rPr>
          <w:rFonts w:ascii="Garamond" w:hAnsi="Garamond"/>
          <w:sz w:val="22"/>
          <w:szCs w:val="22"/>
        </w:rPr>
      </w:pPr>
    </w:p>
    <w:p w14:paraId="5451702E" w14:textId="6B68DD5C" w:rsidR="00567102" w:rsidRPr="00E678CF" w:rsidRDefault="00240576">
      <w:pPr>
        <w:pStyle w:val="Body"/>
        <w:rPr>
          <w:rFonts w:ascii="Garamond" w:eastAsia="Garamond" w:hAnsi="Garamond" w:cs="Garamond"/>
          <w:b/>
          <w:bCs/>
          <w:sz w:val="22"/>
          <w:szCs w:val="22"/>
        </w:rPr>
      </w:pPr>
      <w:bookmarkStart w:id="7" w:name="OLE_LINK4"/>
      <w:r w:rsidRPr="00E678CF">
        <w:rPr>
          <w:rFonts w:ascii="Garamond" w:hAnsi="Garamond"/>
          <w:b/>
          <w:bCs/>
          <w:sz w:val="22"/>
          <w:szCs w:val="22"/>
        </w:rPr>
        <w:t>Material and Supply Fees</w:t>
      </w:r>
      <w:r w:rsidR="00562B70" w:rsidRPr="00E678CF">
        <w:rPr>
          <w:rFonts w:ascii="Garamond" w:hAnsi="Garamond"/>
          <w:b/>
          <w:bCs/>
          <w:sz w:val="22"/>
          <w:szCs w:val="22"/>
        </w:rPr>
        <w:t>:</w:t>
      </w:r>
      <w:r w:rsidR="008E7FB8" w:rsidRPr="00E678CF">
        <w:rPr>
          <w:rFonts w:ascii="Garamond" w:eastAsia="Garamond" w:hAnsi="Garamond" w:cs="Garamond"/>
          <w:b/>
          <w:bCs/>
          <w:sz w:val="22"/>
          <w:szCs w:val="22"/>
        </w:rPr>
        <w:t xml:space="preserve"> </w:t>
      </w:r>
      <w:r w:rsidRPr="00E678CF">
        <w:rPr>
          <w:rFonts w:ascii="Garamond" w:hAnsi="Garamond"/>
          <w:sz w:val="22"/>
          <w:szCs w:val="22"/>
        </w:rPr>
        <w:t>None.</w:t>
      </w:r>
    </w:p>
    <w:p w14:paraId="53497E82" w14:textId="77777777"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19CF0573" w14:textId="337AB343" w:rsidR="00795C25"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 w:rsidRPr="00E678CF">
        <w:rPr>
          <w:rFonts w:ascii="Garamond" w:hAnsi="Garamond"/>
          <w:b/>
          <w:bCs/>
          <w:sz w:val="22"/>
          <w:szCs w:val="22"/>
        </w:rPr>
        <w:t>Web Tools</w:t>
      </w:r>
      <w:r w:rsidRPr="00795C25">
        <w:rPr>
          <w:rFonts w:asciiTheme="minorHAnsi" w:hAnsiTheme="minorHAnsi" w:cstheme="minorHAnsi"/>
          <w:b/>
          <w:bCs/>
          <w:sz w:val="22"/>
          <w:szCs w:val="22"/>
        </w:rPr>
        <w:t>:</w:t>
      </w:r>
      <w:r w:rsidRPr="00795C25">
        <w:rPr>
          <w:rFonts w:asciiTheme="minorHAnsi" w:hAnsiTheme="minorHAnsi" w:cstheme="minorHAnsi"/>
          <w:b/>
          <w:bCs/>
          <w:sz w:val="22"/>
          <w:szCs w:val="22"/>
        </w:rPr>
        <w:tab/>
      </w:r>
      <w:hyperlink r:id="rId9" w:history="1">
        <w:r w:rsidR="009A7EDA" w:rsidRPr="00A072DE">
          <w:rPr>
            <w:rStyle w:val="Hyperlink"/>
            <w:rFonts w:ascii="Garamond" w:hAnsi="Garamond"/>
            <w:sz w:val="22"/>
            <w:szCs w:val="22"/>
          </w:rPr>
          <w:t>https://ufl.instructure.com/</w:t>
        </w:r>
      </w:hyperlink>
    </w:p>
    <w:p w14:paraId="6DE38D4A" w14:textId="6E464B98"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hAnsi="Garamond"/>
          <w:sz w:val="22"/>
          <w:szCs w:val="22"/>
        </w:rPr>
        <w:t>The course Canvas site will be used to distribute the syllabus</w:t>
      </w:r>
      <w:r w:rsidR="002876DA">
        <w:rPr>
          <w:rFonts w:ascii="Garamond" w:hAnsi="Garamond"/>
          <w:sz w:val="22"/>
          <w:szCs w:val="22"/>
        </w:rPr>
        <w:t>, grades,</w:t>
      </w:r>
      <w:r w:rsidR="008E1C99">
        <w:rPr>
          <w:rFonts w:ascii="Garamond" w:hAnsi="Garamond"/>
          <w:sz w:val="22"/>
          <w:szCs w:val="22"/>
        </w:rPr>
        <w:t xml:space="preserve"> and </w:t>
      </w:r>
      <w:r w:rsidR="006A2947" w:rsidRPr="00E678CF">
        <w:rPr>
          <w:rFonts w:ascii="Garamond" w:hAnsi="Garamond"/>
          <w:sz w:val="22"/>
          <w:szCs w:val="22"/>
        </w:rPr>
        <w:t>lecture</w:t>
      </w:r>
      <w:r w:rsidR="00835D6C">
        <w:rPr>
          <w:rFonts w:ascii="Garamond" w:hAnsi="Garamond"/>
          <w:sz w:val="22"/>
          <w:szCs w:val="22"/>
        </w:rPr>
        <w:t xml:space="preserve"> materials</w:t>
      </w:r>
      <w:r w:rsidR="002876DA">
        <w:rPr>
          <w:rFonts w:ascii="Garamond" w:hAnsi="Garamond"/>
          <w:sz w:val="22"/>
          <w:szCs w:val="22"/>
        </w:rPr>
        <w:t>. Additionally, the course Canvas site may be used to distribute</w:t>
      </w:r>
      <w:r w:rsidR="008E1C99">
        <w:rPr>
          <w:rFonts w:ascii="Garamond" w:hAnsi="Garamond"/>
          <w:sz w:val="22"/>
          <w:szCs w:val="22"/>
        </w:rPr>
        <w:t xml:space="preserve"> </w:t>
      </w:r>
      <w:r w:rsidR="006A2947" w:rsidRPr="00E678CF">
        <w:rPr>
          <w:rFonts w:ascii="Garamond" w:hAnsi="Garamond"/>
          <w:sz w:val="22"/>
          <w:szCs w:val="22"/>
        </w:rPr>
        <w:t>quizzes, discussion</w:t>
      </w:r>
      <w:r w:rsidR="008E1C99">
        <w:rPr>
          <w:rFonts w:ascii="Garamond" w:hAnsi="Garamond"/>
          <w:sz w:val="22"/>
          <w:szCs w:val="22"/>
        </w:rPr>
        <w:t xml:space="preserve"> topics</w:t>
      </w:r>
      <w:r w:rsidR="006A2947" w:rsidRPr="00E678CF">
        <w:rPr>
          <w:rFonts w:ascii="Garamond" w:hAnsi="Garamond"/>
          <w:sz w:val="22"/>
          <w:szCs w:val="22"/>
        </w:rPr>
        <w:t>, exams, projects, and all other course material</w:t>
      </w:r>
      <w:r w:rsidRPr="00E678CF">
        <w:rPr>
          <w:rFonts w:ascii="Garamond" w:hAnsi="Garamond"/>
          <w:sz w:val="22"/>
          <w:szCs w:val="22"/>
        </w:rPr>
        <w:t xml:space="preserve">. The site </w:t>
      </w:r>
      <w:r w:rsidR="00A23C56" w:rsidRPr="00E678CF">
        <w:rPr>
          <w:rFonts w:ascii="Garamond" w:hAnsi="Garamond"/>
          <w:sz w:val="22"/>
          <w:szCs w:val="22"/>
        </w:rPr>
        <w:t>will</w:t>
      </w:r>
      <w:r w:rsidRPr="00E678CF">
        <w:rPr>
          <w:rFonts w:ascii="Garamond" w:hAnsi="Garamond"/>
          <w:sz w:val="22"/>
          <w:szCs w:val="22"/>
        </w:rPr>
        <w:t xml:space="preserve"> be</w:t>
      </w:r>
      <w:r w:rsidR="00135A13" w:rsidRPr="00E678CF">
        <w:rPr>
          <w:rFonts w:ascii="Garamond" w:hAnsi="Garamond"/>
          <w:sz w:val="22"/>
          <w:szCs w:val="22"/>
        </w:rPr>
        <w:t xml:space="preserve"> </w:t>
      </w:r>
      <w:r w:rsidRPr="00E678CF">
        <w:rPr>
          <w:rFonts w:ascii="Garamond" w:hAnsi="Garamond"/>
          <w:sz w:val="22"/>
          <w:szCs w:val="22"/>
        </w:rPr>
        <w:t>used to provide announcements</w:t>
      </w:r>
      <w:r w:rsidR="00322210">
        <w:rPr>
          <w:rFonts w:ascii="Garamond" w:hAnsi="Garamond"/>
          <w:sz w:val="22"/>
          <w:szCs w:val="22"/>
        </w:rPr>
        <w:t>.</w:t>
      </w:r>
      <w:r w:rsidR="0040497E">
        <w:rPr>
          <w:rFonts w:ascii="Garamond" w:hAnsi="Garamond"/>
          <w:sz w:val="22"/>
          <w:szCs w:val="22"/>
        </w:rPr>
        <w:t xml:space="preserve"> </w:t>
      </w:r>
      <w:r w:rsidR="00322210">
        <w:rPr>
          <w:rFonts w:ascii="Garamond" w:hAnsi="Garamond"/>
          <w:sz w:val="22"/>
          <w:szCs w:val="22"/>
        </w:rPr>
        <w:t>I</w:t>
      </w:r>
      <w:r w:rsidR="0040497E">
        <w:rPr>
          <w:rFonts w:ascii="Garamond" w:hAnsi="Garamond"/>
          <w:sz w:val="22"/>
          <w:szCs w:val="22"/>
        </w:rPr>
        <w:t xml:space="preserve">t is your responsibility to regularly check the course site as well as your email for </w:t>
      </w:r>
      <w:r w:rsidR="00322210">
        <w:rPr>
          <w:rFonts w:ascii="Garamond" w:hAnsi="Garamond"/>
          <w:sz w:val="22"/>
          <w:szCs w:val="22"/>
        </w:rPr>
        <w:t>any alerts to changes in the site or new announcements</w:t>
      </w:r>
      <w:r w:rsidRPr="00E678CF">
        <w:rPr>
          <w:rFonts w:ascii="Garamond" w:hAnsi="Garamond"/>
          <w:sz w:val="22"/>
          <w:szCs w:val="22"/>
        </w:rPr>
        <w:t>.</w:t>
      </w:r>
      <w:r w:rsidR="00135A13" w:rsidRPr="00E678CF">
        <w:rPr>
          <w:rFonts w:ascii="Garamond" w:hAnsi="Garamond"/>
          <w:sz w:val="22"/>
          <w:szCs w:val="22"/>
        </w:rPr>
        <w:t xml:space="preserve"> </w:t>
      </w:r>
      <w:r w:rsidRPr="00E678CF">
        <w:rPr>
          <w:rFonts w:ascii="Garamond" w:hAnsi="Garamond"/>
          <w:sz w:val="22"/>
          <w:szCs w:val="22"/>
        </w:rPr>
        <w:t xml:space="preserve">I may place course notes ahead of lectures on Canvas. The notes I may post </w:t>
      </w:r>
      <w:r w:rsidR="00E678CF" w:rsidRPr="00E678CF">
        <w:rPr>
          <w:rFonts w:ascii="Garamond" w:hAnsi="Garamond"/>
          <w:sz w:val="22"/>
          <w:szCs w:val="22"/>
        </w:rPr>
        <w:t>may</w:t>
      </w:r>
      <w:r w:rsidRPr="00E678CF">
        <w:rPr>
          <w:rFonts w:ascii="Garamond" w:hAnsi="Garamond"/>
          <w:sz w:val="22"/>
          <w:szCs w:val="22"/>
        </w:rPr>
        <w:t xml:space="preserve"> only </w:t>
      </w:r>
      <w:r w:rsidR="00E678CF" w:rsidRPr="00E678CF">
        <w:rPr>
          <w:rFonts w:ascii="Garamond" w:hAnsi="Garamond"/>
          <w:sz w:val="22"/>
          <w:szCs w:val="22"/>
        </w:rPr>
        <w:t>contain</w:t>
      </w:r>
      <w:r w:rsidRPr="00E678CF">
        <w:rPr>
          <w:rFonts w:ascii="Garamond" w:hAnsi="Garamond"/>
          <w:sz w:val="22"/>
          <w:szCs w:val="22"/>
        </w:rPr>
        <w:t xml:space="preserve"> fragments of the entire lecture.</w:t>
      </w:r>
    </w:p>
    <w:p w14:paraId="447AFE79" w14:textId="77777777" w:rsidR="008A0D78" w:rsidRPr="00E678CF" w:rsidRDefault="008A0D78" w:rsidP="008A0D78">
      <w:pPr>
        <w:pStyle w:val="FreeForm"/>
        <w:tabs>
          <w:tab w:val="left" w:pos="81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p>
    <w:p w14:paraId="07BA0502" w14:textId="56983081" w:rsidR="00825B48" w:rsidRPr="00BF12FF" w:rsidRDefault="00825B4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r w:rsidRPr="00BF12FF">
        <w:rPr>
          <w:rFonts w:ascii="Garamond" w:eastAsia="Garamond" w:hAnsi="Garamond" w:cs="Garamond"/>
          <w:b/>
          <w:bCs/>
          <w:sz w:val="22"/>
          <w:szCs w:val="22"/>
        </w:rPr>
        <w:t>Course Schedule</w:t>
      </w:r>
      <w:r>
        <w:rPr>
          <w:rFonts w:ascii="Garamond" w:eastAsia="Garamond" w:hAnsi="Garamond" w:cs="Garamond"/>
          <w:b/>
          <w:bCs/>
          <w:sz w:val="22"/>
          <w:szCs w:val="22"/>
        </w:rPr>
        <w:t xml:space="preserve"> </w:t>
      </w:r>
      <w:r w:rsidRPr="00E678CF">
        <w:rPr>
          <w:rFonts w:ascii="Garamond" w:eastAsia="Garamond" w:hAnsi="Garamond" w:cs="Garamond"/>
          <w:sz w:val="22"/>
          <w:szCs w:val="22"/>
        </w:rPr>
        <w:t>(subject to adjustments throughout semester)</w:t>
      </w:r>
    </w:p>
    <w:p w14:paraId="1EC1C826" w14:textId="77777777" w:rsidR="008A0D78" w:rsidRPr="00E678CF" w:rsidRDefault="008A0D78" w:rsidP="008A0D78">
      <w:pPr>
        <w:pStyle w:val="FreeForm"/>
        <w:tabs>
          <w:tab w:val="left" w:pos="1260"/>
          <w:tab w:val="left" w:pos="1350"/>
          <w:tab w:val="left" w:pos="1680"/>
          <w:tab w:val="left" w:pos="2240"/>
          <w:tab w:val="left" w:pos="2800"/>
          <w:tab w:val="left" w:pos="3360"/>
          <w:tab w:val="left" w:pos="3920"/>
          <w:tab w:val="left" w:pos="4480"/>
          <w:tab w:val="left" w:pos="5040"/>
          <w:tab w:val="left" w:pos="5600"/>
          <w:tab w:val="left" w:pos="6160"/>
          <w:tab w:val="left" w:pos="6720"/>
        </w:tabs>
        <w:ind w:left="1080" w:hanging="540"/>
        <w:rPr>
          <w:rFonts w:ascii="Garamond" w:eastAsia="Garamond" w:hAnsi="Garamond" w:cs="Garamond"/>
          <w:sz w:val="22"/>
          <w:szCs w:val="22"/>
        </w:rPr>
      </w:pPr>
      <w:r w:rsidRPr="00E678CF">
        <w:rPr>
          <w:rFonts w:ascii="Garamond" w:hAnsi="Garamond"/>
          <w:sz w:val="22"/>
          <w:szCs w:val="22"/>
          <w:u w:val="single"/>
        </w:rPr>
        <w:t>Note</w:t>
      </w:r>
      <w:r w:rsidRPr="00E678CF">
        <w:rPr>
          <w:rFonts w:ascii="Garamond" w:hAnsi="Garamond"/>
          <w:sz w:val="22"/>
          <w:szCs w:val="22"/>
        </w:rPr>
        <w:t>: Adjustments to this regular schedule could be made periodically and announced in advance in class and/or through the class website/email.</w:t>
      </w:r>
    </w:p>
    <w:p w14:paraId="1C2D6256" w14:textId="77777777" w:rsidR="008A0D78" w:rsidRDefault="008A0D7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065EE357" w14:textId="68B15D5D" w:rsidR="00825B48" w:rsidRPr="005F3347" w:rsidRDefault="00825B4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5F3347">
        <w:rPr>
          <w:rFonts w:ascii="Garamond" w:eastAsia="Garamond" w:hAnsi="Garamond" w:cs="Garamond"/>
          <w:sz w:val="22"/>
          <w:szCs w:val="22"/>
        </w:rPr>
        <w:t>Discussion board</w:t>
      </w:r>
      <w:r w:rsidR="00493E20">
        <w:rPr>
          <w:rFonts w:ascii="Garamond" w:eastAsia="Garamond" w:hAnsi="Garamond" w:cs="Garamond"/>
          <w:sz w:val="22"/>
          <w:szCs w:val="22"/>
        </w:rPr>
        <w:t>/in-class topics</w:t>
      </w:r>
      <w:r w:rsidRPr="005F3347">
        <w:rPr>
          <w:rFonts w:ascii="Garamond" w:eastAsia="Garamond" w:hAnsi="Garamond" w:cs="Garamond"/>
          <w:sz w:val="22"/>
          <w:szCs w:val="22"/>
        </w:rPr>
        <w:t xml:space="preserve"> and other participation activities </w:t>
      </w:r>
      <w:r>
        <w:rPr>
          <w:rFonts w:ascii="Garamond" w:eastAsia="Garamond" w:hAnsi="Garamond" w:cs="Garamond"/>
          <w:sz w:val="22"/>
          <w:szCs w:val="22"/>
        </w:rPr>
        <w:t xml:space="preserve">along with short quizzes </w:t>
      </w:r>
      <w:r w:rsidRPr="005F3347">
        <w:rPr>
          <w:rFonts w:ascii="Garamond" w:eastAsia="Garamond" w:hAnsi="Garamond" w:cs="Garamond"/>
          <w:sz w:val="22"/>
          <w:szCs w:val="22"/>
        </w:rPr>
        <w:t xml:space="preserve">will take place </w:t>
      </w:r>
      <w:r>
        <w:rPr>
          <w:rFonts w:ascii="Garamond" w:eastAsia="Garamond" w:hAnsi="Garamond" w:cs="Garamond"/>
          <w:sz w:val="22"/>
          <w:szCs w:val="22"/>
        </w:rPr>
        <w:t>on a near</w:t>
      </w:r>
      <w:r w:rsidRPr="005F3347">
        <w:rPr>
          <w:rFonts w:ascii="Garamond" w:eastAsia="Garamond" w:hAnsi="Garamond" w:cs="Garamond"/>
          <w:sz w:val="22"/>
          <w:szCs w:val="22"/>
        </w:rPr>
        <w:t xml:space="preserve"> week</w:t>
      </w:r>
      <w:r>
        <w:rPr>
          <w:rFonts w:ascii="Garamond" w:eastAsia="Garamond" w:hAnsi="Garamond" w:cs="Garamond"/>
          <w:sz w:val="22"/>
          <w:szCs w:val="22"/>
        </w:rPr>
        <w:t>ly basis enabled through the Canvas course page</w:t>
      </w:r>
      <w:r w:rsidR="00493E20">
        <w:rPr>
          <w:rFonts w:ascii="Garamond" w:eastAsia="Garamond" w:hAnsi="Garamond" w:cs="Garamond"/>
          <w:sz w:val="22"/>
          <w:szCs w:val="22"/>
        </w:rPr>
        <w:t xml:space="preserve"> or in-person during class</w:t>
      </w:r>
      <w:r w:rsidRPr="005F3347">
        <w:rPr>
          <w:rFonts w:ascii="Garamond" w:eastAsia="Garamond" w:hAnsi="Garamond" w:cs="Garamond"/>
          <w:sz w:val="22"/>
          <w:szCs w:val="22"/>
        </w:rPr>
        <w:t>.</w:t>
      </w:r>
      <w:r>
        <w:rPr>
          <w:rFonts w:ascii="Garamond" w:eastAsia="Garamond" w:hAnsi="Garamond" w:cs="Garamond"/>
          <w:sz w:val="22"/>
          <w:szCs w:val="22"/>
        </w:rPr>
        <w:t xml:space="preserve"> An emphasis on development of professional skills for nuclear engineers pursuing careers in the nuclear industry and/or research will be placed on </w:t>
      </w:r>
      <w:r w:rsidR="006A362C">
        <w:rPr>
          <w:rFonts w:ascii="Garamond" w:eastAsia="Garamond" w:hAnsi="Garamond" w:cs="Garamond"/>
          <w:sz w:val="22"/>
          <w:szCs w:val="22"/>
        </w:rPr>
        <w:t>all</w:t>
      </w:r>
      <w:r>
        <w:rPr>
          <w:rFonts w:ascii="Garamond" w:eastAsia="Garamond" w:hAnsi="Garamond" w:cs="Garamond"/>
          <w:sz w:val="22"/>
          <w:szCs w:val="22"/>
        </w:rPr>
        <w:t xml:space="preserve"> activities in this course. Special guest lectures will be provided by outside </w:t>
      </w:r>
      <w:r>
        <w:rPr>
          <w:rFonts w:ascii="Garamond" w:eastAsia="Garamond" w:hAnsi="Garamond" w:cs="Garamond"/>
          <w:sz w:val="22"/>
          <w:szCs w:val="22"/>
        </w:rPr>
        <w:lastRenderedPageBreak/>
        <w:t xml:space="preserve">researchers, engineers, and policy makers throughout the course, which will be available for </w:t>
      </w:r>
      <w:r w:rsidR="00493E20">
        <w:rPr>
          <w:rFonts w:ascii="Garamond" w:eastAsia="Garamond" w:hAnsi="Garamond" w:cs="Garamond"/>
          <w:sz w:val="22"/>
          <w:szCs w:val="22"/>
        </w:rPr>
        <w:t xml:space="preserve">synchronous or </w:t>
      </w:r>
      <w:r>
        <w:rPr>
          <w:rFonts w:ascii="Garamond" w:eastAsia="Garamond" w:hAnsi="Garamond" w:cs="Garamond"/>
          <w:sz w:val="22"/>
          <w:szCs w:val="22"/>
        </w:rPr>
        <w:t>asynchronous viewing on the Canvas course page.</w:t>
      </w:r>
      <w:r w:rsidR="006A362C">
        <w:rPr>
          <w:rFonts w:ascii="Garamond" w:eastAsia="Garamond" w:hAnsi="Garamond" w:cs="Garamond"/>
          <w:sz w:val="22"/>
          <w:szCs w:val="22"/>
        </w:rPr>
        <w:t xml:space="preserve"> Several (individual and group) projects will be assigned throughout the duration of the course (that may have intermediate due dates to encourage timely completion</w:t>
      </w:r>
      <w:r w:rsidR="00493E20">
        <w:rPr>
          <w:rFonts w:ascii="Garamond" w:eastAsia="Garamond" w:hAnsi="Garamond" w:cs="Garamond"/>
          <w:sz w:val="22"/>
          <w:szCs w:val="22"/>
        </w:rPr>
        <w:t xml:space="preserve"> of tasks and achieving objectives</w:t>
      </w:r>
      <w:r w:rsidR="006A362C">
        <w:rPr>
          <w:rFonts w:ascii="Garamond" w:eastAsia="Garamond" w:hAnsi="Garamond" w:cs="Garamond"/>
          <w:sz w:val="22"/>
          <w:szCs w:val="22"/>
        </w:rPr>
        <w:t>).</w:t>
      </w:r>
      <w:r w:rsidR="00624486">
        <w:rPr>
          <w:rFonts w:ascii="Garamond" w:eastAsia="Garamond" w:hAnsi="Garamond" w:cs="Garamond"/>
          <w:sz w:val="22"/>
          <w:szCs w:val="22"/>
        </w:rPr>
        <w:t xml:space="preserve"> </w:t>
      </w:r>
    </w:p>
    <w:p w14:paraId="40257CE6" w14:textId="7FE41B4D" w:rsidR="008F477C" w:rsidRPr="0070706F" w:rsidRDefault="00780741" w:rsidP="002A740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1</w:t>
      </w:r>
      <w:r w:rsidR="008F477C" w:rsidRPr="00BF12FF">
        <w:rPr>
          <w:rFonts w:ascii="Garamond" w:eastAsia="Garamond" w:hAnsi="Garamond" w:cs="Garamond"/>
          <w:b/>
          <w:bCs/>
          <w:sz w:val="22"/>
          <w:szCs w:val="22"/>
        </w:rPr>
        <w:t xml:space="preserve">: </w:t>
      </w:r>
      <w:r w:rsidRPr="00780741">
        <w:rPr>
          <w:rFonts w:ascii="Garamond" w:eastAsia="Garamond" w:hAnsi="Garamond" w:cs="Garamond"/>
          <w:sz w:val="22"/>
          <w:szCs w:val="22"/>
        </w:rPr>
        <w:t>Introduction</w:t>
      </w:r>
      <w:r>
        <w:rPr>
          <w:rFonts w:ascii="Garamond" w:eastAsia="Garamond" w:hAnsi="Garamond" w:cs="Garamond"/>
          <w:sz w:val="22"/>
          <w:szCs w:val="22"/>
        </w:rPr>
        <w:t xml:space="preserve"> and </w:t>
      </w:r>
      <w:r w:rsidRPr="00780741">
        <w:rPr>
          <w:rFonts w:ascii="Garamond" w:eastAsia="Garamond" w:hAnsi="Garamond" w:cs="Garamond"/>
          <w:sz w:val="22"/>
          <w:szCs w:val="22"/>
        </w:rPr>
        <w:t>Programming Tools: Introduction to Python</w:t>
      </w:r>
      <w:r w:rsidR="008F477C" w:rsidRPr="0070706F">
        <w:rPr>
          <w:rFonts w:ascii="Garamond" w:eastAsia="Garamond" w:hAnsi="Garamond" w:cs="Garamond"/>
          <w:sz w:val="22"/>
          <w:szCs w:val="22"/>
        </w:rPr>
        <w:t xml:space="preserve"> </w:t>
      </w:r>
    </w:p>
    <w:p w14:paraId="0F949A22" w14:textId="1A4F0C0B" w:rsidR="008F477C" w:rsidRPr="0070706F" w:rsidRDefault="00780741" w:rsidP="002A740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2</w:t>
      </w:r>
      <w:r w:rsidR="008F477C" w:rsidRPr="00BF12FF">
        <w:rPr>
          <w:rFonts w:ascii="Garamond" w:eastAsia="Garamond" w:hAnsi="Garamond" w:cs="Garamond"/>
          <w:b/>
          <w:bCs/>
          <w:sz w:val="22"/>
          <w:szCs w:val="22"/>
        </w:rPr>
        <w:t xml:space="preserve">: </w:t>
      </w:r>
      <w:r w:rsidRPr="00780741">
        <w:rPr>
          <w:rFonts w:ascii="Garamond" w:eastAsia="Garamond" w:hAnsi="Garamond" w:cs="Garamond"/>
          <w:sz w:val="22"/>
          <w:szCs w:val="22"/>
        </w:rPr>
        <w:t>Review</w:t>
      </w:r>
      <w:r>
        <w:rPr>
          <w:rFonts w:ascii="Garamond" w:eastAsia="Garamond" w:hAnsi="Garamond" w:cs="Garamond"/>
          <w:sz w:val="22"/>
          <w:szCs w:val="22"/>
        </w:rPr>
        <w:t>:</w:t>
      </w:r>
      <w:r w:rsidRPr="00780741">
        <w:rPr>
          <w:rFonts w:ascii="Garamond" w:eastAsia="Garamond" w:hAnsi="Garamond" w:cs="Garamond"/>
          <w:sz w:val="22"/>
          <w:szCs w:val="22"/>
        </w:rPr>
        <w:t xml:space="preserve"> Probability and Statistics</w:t>
      </w:r>
    </w:p>
    <w:p w14:paraId="6DE4AB83" w14:textId="08825A4F" w:rsidR="008F477C" w:rsidRPr="003A5A2E" w:rsidRDefault="00780741" w:rsidP="002A740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b/>
          <w:bCs/>
          <w:color w:val="499BC9" w:themeColor="accent1"/>
          <w:sz w:val="22"/>
          <w:szCs w:val="22"/>
        </w:rPr>
      </w:pPr>
      <w:r>
        <w:rPr>
          <w:rFonts w:ascii="Garamond" w:eastAsia="Garamond" w:hAnsi="Garamond" w:cs="Garamond"/>
          <w:b/>
          <w:bCs/>
          <w:sz w:val="22"/>
          <w:szCs w:val="22"/>
        </w:rPr>
        <w:t>Week 3</w:t>
      </w:r>
      <w:r w:rsidR="008F477C" w:rsidRPr="00BF12FF">
        <w:rPr>
          <w:rFonts w:ascii="Garamond" w:eastAsia="Garamond" w:hAnsi="Garamond" w:cs="Garamond"/>
          <w:b/>
          <w:bCs/>
          <w:sz w:val="22"/>
          <w:szCs w:val="22"/>
        </w:rPr>
        <w:t xml:space="preserve">: </w:t>
      </w:r>
      <w:r>
        <w:rPr>
          <w:rFonts w:ascii="Garamond" w:eastAsia="Garamond" w:hAnsi="Garamond" w:cs="Garamond"/>
          <w:sz w:val="22"/>
          <w:szCs w:val="22"/>
        </w:rPr>
        <w:t>Review: L</w:t>
      </w:r>
      <w:r w:rsidRPr="00780741">
        <w:rPr>
          <w:rFonts w:ascii="Garamond" w:eastAsia="Garamond" w:hAnsi="Garamond" w:cs="Garamond"/>
          <w:sz w:val="22"/>
          <w:szCs w:val="22"/>
        </w:rPr>
        <w:t>inear Algebra</w:t>
      </w:r>
    </w:p>
    <w:p w14:paraId="79487072" w14:textId="7888283A" w:rsidR="008F477C" w:rsidRPr="0070706F" w:rsidRDefault="00780741" w:rsidP="002A740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4</w:t>
      </w:r>
      <w:r w:rsidR="008F477C" w:rsidRPr="00BF12FF">
        <w:rPr>
          <w:rFonts w:ascii="Garamond" w:eastAsia="Garamond" w:hAnsi="Garamond" w:cs="Garamond"/>
          <w:b/>
          <w:bCs/>
          <w:sz w:val="22"/>
          <w:szCs w:val="22"/>
        </w:rPr>
        <w:t xml:space="preserve">: </w:t>
      </w:r>
      <w:r>
        <w:rPr>
          <w:rFonts w:ascii="Garamond" w:eastAsia="Garamond" w:hAnsi="Garamond" w:cs="Garamond"/>
          <w:sz w:val="22"/>
          <w:szCs w:val="22"/>
        </w:rPr>
        <w:t>P</w:t>
      </w:r>
      <w:r w:rsidRPr="00780741">
        <w:rPr>
          <w:rFonts w:ascii="Garamond" w:eastAsia="Garamond" w:hAnsi="Garamond" w:cs="Garamond"/>
          <w:sz w:val="22"/>
          <w:szCs w:val="22"/>
        </w:rPr>
        <w:t xml:space="preserve">andas Data Frames and Materials Databases </w:t>
      </w:r>
      <w:r>
        <w:rPr>
          <w:rFonts w:ascii="Garamond" w:eastAsia="Garamond" w:hAnsi="Garamond" w:cs="Garamond"/>
          <w:sz w:val="22"/>
          <w:szCs w:val="22"/>
        </w:rPr>
        <w:t xml:space="preserve">– </w:t>
      </w:r>
      <w:r w:rsidRPr="00C62CA0">
        <w:rPr>
          <w:rFonts w:ascii="Garamond" w:eastAsia="Garamond" w:hAnsi="Garamond" w:cs="Garamond"/>
          <w:color w:val="388600"/>
          <w:sz w:val="22"/>
          <w:szCs w:val="22"/>
        </w:rPr>
        <w:t>HW 1 Due</w:t>
      </w:r>
    </w:p>
    <w:p w14:paraId="2DDA7183" w14:textId="32D8832D" w:rsidR="008F477C" w:rsidRPr="0070706F" w:rsidRDefault="00780741" w:rsidP="002A740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5</w:t>
      </w:r>
      <w:r w:rsidR="008F477C" w:rsidRPr="00BF12FF">
        <w:rPr>
          <w:rFonts w:ascii="Garamond" w:eastAsia="Garamond" w:hAnsi="Garamond" w:cs="Garamond"/>
          <w:b/>
          <w:bCs/>
          <w:sz w:val="22"/>
          <w:szCs w:val="22"/>
        </w:rPr>
        <w:t xml:space="preserve">: </w:t>
      </w:r>
      <w:r>
        <w:rPr>
          <w:rFonts w:ascii="Garamond" w:eastAsia="Garamond" w:hAnsi="Garamond" w:cs="Garamond"/>
          <w:sz w:val="22"/>
          <w:szCs w:val="22"/>
        </w:rPr>
        <w:t>Regression and Validation</w:t>
      </w:r>
      <w:r w:rsidR="008F477C">
        <w:rPr>
          <w:rFonts w:ascii="Garamond" w:eastAsia="Garamond" w:hAnsi="Garamond" w:cs="Garamond"/>
          <w:sz w:val="22"/>
          <w:szCs w:val="22"/>
        </w:rPr>
        <w:t xml:space="preserve"> </w:t>
      </w:r>
      <w:r>
        <w:rPr>
          <w:rFonts w:ascii="Garamond" w:eastAsia="Garamond" w:hAnsi="Garamond" w:cs="Garamond"/>
          <w:sz w:val="22"/>
          <w:szCs w:val="22"/>
        </w:rPr>
        <w:t xml:space="preserve">– </w:t>
      </w:r>
      <w:r>
        <w:rPr>
          <w:rFonts w:ascii="Garamond" w:eastAsia="Garamond" w:hAnsi="Garamond" w:cs="Garamond"/>
          <w:color w:val="388600"/>
          <w:sz w:val="22"/>
          <w:szCs w:val="22"/>
        </w:rPr>
        <w:t>Midterm 1</w:t>
      </w:r>
    </w:p>
    <w:p w14:paraId="5C74FD22" w14:textId="5938E063" w:rsidR="008F477C" w:rsidRPr="0070706F" w:rsidRDefault="00780741" w:rsidP="002A740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6</w:t>
      </w:r>
      <w:r w:rsidR="008F477C" w:rsidRPr="00BF12FF">
        <w:rPr>
          <w:rFonts w:ascii="Garamond" w:eastAsia="Garamond" w:hAnsi="Garamond" w:cs="Garamond"/>
          <w:b/>
          <w:bCs/>
          <w:sz w:val="22"/>
          <w:szCs w:val="22"/>
        </w:rPr>
        <w:t xml:space="preserve">: </w:t>
      </w:r>
      <w:r>
        <w:rPr>
          <w:rFonts w:ascii="Garamond" w:eastAsia="Garamond" w:hAnsi="Garamond" w:cs="Garamond"/>
          <w:sz w:val="22"/>
          <w:szCs w:val="22"/>
        </w:rPr>
        <w:t>Kernel Regression</w:t>
      </w:r>
    </w:p>
    <w:p w14:paraId="556AA9FD" w14:textId="3AB91BE1" w:rsidR="008F477C" w:rsidRPr="0070706F" w:rsidRDefault="00780741" w:rsidP="002A740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7</w:t>
      </w:r>
      <w:r w:rsidR="008F477C" w:rsidRPr="00BF12FF">
        <w:rPr>
          <w:rFonts w:ascii="Garamond" w:eastAsia="Garamond" w:hAnsi="Garamond" w:cs="Garamond"/>
          <w:b/>
          <w:bCs/>
          <w:sz w:val="22"/>
          <w:szCs w:val="22"/>
        </w:rPr>
        <w:t xml:space="preserve">: </w:t>
      </w:r>
      <w:r>
        <w:rPr>
          <w:rFonts w:ascii="Garamond" w:eastAsia="Garamond" w:hAnsi="Garamond" w:cs="Garamond"/>
          <w:sz w:val="22"/>
          <w:szCs w:val="22"/>
        </w:rPr>
        <w:t>Regularization and Support Vector Regression</w:t>
      </w:r>
      <w:r w:rsidR="008F477C">
        <w:rPr>
          <w:rFonts w:ascii="Garamond" w:eastAsia="Garamond" w:hAnsi="Garamond" w:cs="Garamond"/>
          <w:sz w:val="22"/>
          <w:szCs w:val="22"/>
        </w:rPr>
        <w:t xml:space="preserve"> </w:t>
      </w:r>
    </w:p>
    <w:p w14:paraId="6BD0E244" w14:textId="6CFBA49E" w:rsidR="008F477C" w:rsidRPr="0070706F" w:rsidRDefault="00780741" w:rsidP="002A740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8</w:t>
      </w:r>
      <w:r w:rsidR="008F477C" w:rsidRPr="0070706F">
        <w:rPr>
          <w:rFonts w:ascii="Garamond" w:eastAsia="Garamond" w:hAnsi="Garamond" w:cs="Garamond"/>
          <w:sz w:val="22"/>
          <w:szCs w:val="22"/>
        </w:rPr>
        <w:t xml:space="preserve">: </w:t>
      </w:r>
      <w:r>
        <w:rPr>
          <w:rFonts w:ascii="Garamond" w:eastAsia="Garamond" w:hAnsi="Garamond" w:cs="Garamond"/>
          <w:sz w:val="22"/>
          <w:szCs w:val="22"/>
        </w:rPr>
        <w:t xml:space="preserve">Tree-Based Methods – </w:t>
      </w:r>
      <w:r w:rsidRPr="00C62CA0">
        <w:rPr>
          <w:rFonts w:ascii="Garamond" w:eastAsia="Garamond" w:hAnsi="Garamond" w:cs="Garamond"/>
          <w:color w:val="388600"/>
          <w:sz w:val="22"/>
          <w:szCs w:val="22"/>
        </w:rPr>
        <w:t xml:space="preserve">HW </w:t>
      </w:r>
      <w:r>
        <w:rPr>
          <w:rFonts w:ascii="Garamond" w:eastAsia="Garamond" w:hAnsi="Garamond" w:cs="Garamond"/>
          <w:color w:val="388600"/>
          <w:sz w:val="22"/>
          <w:szCs w:val="22"/>
        </w:rPr>
        <w:t>2</w:t>
      </w:r>
      <w:r w:rsidRPr="00C62CA0">
        <w:rPr>
          <w:rFonts w:ascii="Garamond" w:eastAsia="Garamond" w:hAnsi="Garamond" w:cs="Garamond"/>
          <w:color w:val="388600"/>
          <w:sz w:val="22"/>
          <w:szCs w:val="22"/>
        </w:rPr>
        <w:t xml:space="preserve"> Due</w:t>
      </w:r>
    </w:p>
    <w:p w14:paraId="5BDD22F6" w14:textId="2FB40E8E" w:rsidR="008F477C" w:rsidRDefault="00780741" w:rsidP="002A740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9</w:t>
      </w:r>
      <w:r w:rsidR="008F477C" w:rsidRPr="00BF12FF">
        <w:rPr>
          <w:rFonts w:ascii="Garamond" w:eastAsia="Garamond" w:hAnsi="Garamond" w:cs="Garamond"/>
          <w:b/>
          <w:bCs/>
          <w:sz w:val="22"/>
          <w:szCs w:val="22"/>
        </w:rPr>
        <w:t xml:space="preserve">: </w:t>
      </w:r>
      <w:r>
        <w:rPr>
          <w:rFonts w:ascii="Garamond" w:eastAsia="Garamond" w:hAnsi="Garamond" w:cs="Garamond"/>
          <w:sz w:val="22"/>
          <w:szCs w:val="22"/>
        </w:rPr>
        <w:t>Unsupervised Learning</w:t>
      </w:r>
      <w:r w:rsidR="008F477C">
        <w:rPr>
          <w:rFonts w:ascii="Garamond" w:eastAsia="Garamond" w:hAnsi="Garamond" w:cs="Garamond"/>
          <w:sz w:val="22"/>
          <w:szCs w:val="22"/>
        </w:rPr>
        <w:t xml:space="preserve"> </w:t>
      </w:r>
      <w:r>
        <w:rPr>
          <w:rFonts w:ascii="Garamond" w:eastAsia="Garamond" w:hAnsi="Garamond" w:cs="Garamond"/>
          <w:sz w:val="22"/>
          <w:szCs w:val="22"/>
        </w:rPr>
        <w:t xml:space="preserve">– </w:t>
      </w:r>
      <w:r>
        <w:rPr>
          <w:rFonts w:ascii="Garamond" w:eastAsia="Garamond" w:hAnsi="Garamond" w:cs="Garamond"/>
          <w:color w:val="388600"/>
          <w:sz w:val="22"/>
          <w:szCs w:val="22"/>
        </w:rPr>
        <w:t>Midterm 2</w:t>
      </w:r>
    </w:p>
    <w:p w14:paraId="22D358B5" w14:textId="42342092" w:rsidR="008F477C" w:rsidRPr="0070706F" w:rsidRDefault="00780741" w:rsidP="002A740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10</w:t>
      </w:r>
      <w:r w:rsidR="008F477C" w:rsidRPr="00145930">
        <w:rPr>
          <w:rFonts w:ascii="Garamond" w:eastAsia="Garamond" w:hAnsi="Garamond" w:cs="Garamond"/>
          <w:b/>
          <w:bCs/>
          <w:sz w:val="22"/>
          <w:szCs w:val="22"/>
        </w:rPr>
        <w:t>:</w:t>
      </w:r>
      <w:r w:rsidR="008F477C">
        <w:rPr>
          <w:rFonts w:ascii="Garamond" w:eastAsia="Garamond" w:hAnsi="Garamond" w:cs="Garamond"/>
          <w:sz w:val="22"/>
          <w:szCs w:val="22"/>
        </w:rPr>
        <w:t xml:space="preserve"> </w:t>
      </w:r>
      <w:r w:rsidR="008F477C" w:rsidRPr="00C62CA0">
        <w:rPr>
          <w:rFonts w:ascii="Garamond" w:eastAsia="Garamond" w:hAnsi="Garamond" w:cs="Garamond"/>
          <w:color w:val="D70A00" w:themeColor="accent5" w:themeShade="BF"/>
          <w:sz w:val="22"/>
          <w:szCs w:val="22"/>
        </w:rPr>
        <w:t>Spring Break</w:t>
      </w:r>
    </w:p>
    <w:p w14:paraId="6A76C037" w14:textId="2FA5731A" w:rsidR="008F477C" w:rsidRPr="0070706F" w:rsidRDefault="00780741" w:rsidP="002A740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11</w:t>
      </w:r>
      <w:r w:rsidR="008F477C" w:rsidRPr="00BF12FF">
        <w:rPr>
          <w:rFonts w:ascii="Garamond" w:eastAsia="Garamond" w:hAnsi="Garamond" w:cs="Garamond"/>
          <w:b/>
          <w:bCs/>
          <w:sz w:val="22"/>
          <w:szCs w:val="22"/>
        </w:rPr>
        <w:t xml:space="preserve">: </w:t>
      </w:r>
      <w:r>
        <w:rPr>
          <w:rFonts w:ascii="Garamond" w:eastAsia="Garamond" w:hAnsi="Garamond" w:cs="Garamond"/>
          <w:sz w:val="22"/>
          <w:szCs w:val="22"/>
        </w:rPr>
        <w:t xml:space="preserve">Introduction to Deep Learning, </w:t>
      </w:r>
      <w:proofErr w:type="spellStart"/>
      <w:r>
        <w:rPr>
          <w:rFonts w:ascii="Garamond" w:eastAsia="Garamond" w:hAnsi="Garamond" w:cs="Garamond"/>
          <w:sz w:val="22"/>
          <w:szCs w:val="22"/>
        </w:rPr>
        <w:t>Perceptrons</w:t>
      </w:r>
      <w:proofErr w:type="spellEnd"/>
      <w:r>
        <w:rPr>
          <w:rFonts w:ascii="Garamond" w:eastAsia="Garamond" w:hAnsi="Garamond" w:cs="Garamond"/>
          <w:sz w:val="22"/>
          <w:szCs w:val="22"/>
        </w:rPr>
        <w:t xml:space="preserve"> and Fee Forward Neural Networks</w:t>
      </w:r>
    </w:p>
    <w:p w14:paraId="18BD6820" w14:textId="20AC06BE" w:rsidR="008F477C" w:rsidRPr="0070706F" w:rsidRDefault="00780741" w:rsidP="002A740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12</w:t>
      </w:r>
      <w:r w:rsidR="008F477C" w:rsidRPr="00BF12FF">
        <w:rPr>
          <w:rFonts w:ascii="Garamond" w:eastAsia="Garamond" w:hAnsi="Garamond" w:cs="Garamond"/>
          <w:b/>
          <w:bCs/>
          <w:sz w:val="22"/>
          <w:szCs w:val="22"/>
        </w:rPr>
        <w:t xml:space="preserve">: </w:t>
      </w:r>
      <w:r>
        <w:rPr>
          <w:rFonts w:ascii="Garamond" w:eastAsia="Garamond" w:hAnsi="Garamond" w:cs="Garamond"/>
          <w:sz w:val="22"/>
          <w:szCs w:val="22"/>
        </w:rPr>
        <w:t>Autoencoders</w:t>
      </w:r>
      <w:r w:rsidR="008F477C">
        <w:rPr>
          <w:rFonts w:ascii="Garamond" w:eastAsia="Garamond" w:hAnsi="Garamond" w:cs="Garamond"/>
          <w:sz w:val="22"/>
          <w:szCs w:val="22"/>
        </w:rPr>
        <w:t xml:space="preserve"> </w:t>
      </w:r>
    </w:p>
    <w:p w14:paraId="63F55FEB" w14:textId="028B71E2" w:rsidR="008F477C" w:rsidRPr="00780741" w:rsidRDefault="00780741" w:rsidP="002A7405">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13:</w:t>
      </w:r>
      <w:r w:rsidR="008F477C" w:rsidRPr="00BF12FF">
        <w:rPr>
          <w:rFonts w:ascii="Garamond" w:eastAsia="Garamond" w:hAnsi="Garamond" w:cs="Garamond"/>
          <w:b/>
          <w:bCs/>
          <w:sz w:val="22"/>
          <w:szCs w:val="22"/>
        </w:rPr>
        <w:t xml:space="preserve"> </w:t>
      </w:r>
      <w:r w:rsidRPr="00780741">
        <w:rPr>
          <w:rFonts w:ascii="Garamond" w:eastAsia="Garamond" w:hAnsi="Garamond" w:cs="Garamond"/>
          <w:sz w:val="22"/>
          <w:szCs w:val="22"/>
        </w:rPr>
        <w:t>Convolutional Neural Networks</w:t>
      </w:r>
      <w:r w:rsidR="008F477C" w:rsidRPr="00780741">
        <w:rPr>
          <w:rFonts w:ascii="Garamond" w:eastAsia="Garamond" w:hAnsi="Garamond" w:cs="Garamond"/>
          <w:sz w:val="22"/>
          <w:szCs w:val="22"/>
        </w:rPr>
        <w:t xml:space="preserve"> </w:t>
      </w:r>
      <w:r>
        <w:rPr>
          <w:rFonts w:ascii="Garamond" w:eastAsia="Garamond" w:hAnsi="Garamond" w:cs="Garamond"/>
          <w:sz w:val="22"/>
          <w:szCs w:val="22"/>
        </w:rPr>
        <w:t xml:space="preserve">– </w:t>
      </w:r>
      <w:r w:rsidRPr="00C62CA0">
        <w:rPr>
          <w:rFonts w:ascii="Garamond" w:eastAsia="Garamond" w:hAnsi="Garamond" w:cs="Garamond"/>
          <w:color w:val="388600"/>
          <w:sz w:val="22"/>
          <w:szCs w:val="22"/>
        </w:rPr>
        <w:t xml:space="preserve">HW </w:t>
      </w:r>
      <w:r>
        <w:rPr>
          <w:rFonts w:ascii="Garamond" w:eastAsia="Garamond" w:hAnsi="Garamond" w:cs="Garamond"/>
          <w:color w:val="388600"/>
          <w:sz w:val="22"/>
          <w:szCs w:val="22"/>
        </w:rPr>
        <w:t>3</w:t>
      </w:r>
      <w:r w:rsidRPr="00C62CA0">
        <w:rPr>
          <w:rFonts w:ascii="Garamond" w:eastAsia="Garamond" w:hAnsi="Garamond" w:cs="Garamond"/>
          <w:color w:val="388600"/>
          <w:sz w:val="22"/>
          <w:szCs w:val="22"/>
        </w:rPr>
        <w:t xml:space="preserve"> Due</w:t>
      </w:r>
    </w:p>
    <w:p w14:paraId="44681E33" w14:textId="420DD0A5" w:rsidR="008F477C" w:rsidRPr="0070706F" w:rsidRDefault="00780741" w:rsidP="0062365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60" w:after="60"/>
        <w:ind w:left="562"/>
        <w:rPr>
          <w:rFonts w:ascii="Garamond" w:eastAsia="Garamond" w:hAnsi="Garamond" w:cs="Garamond"/>
          <w:sz w:val="22"/>
          <w:szCs w:val="22"/>
        </w:rPr>
      </w:pPr>
      <w:r>
        <w:rPr>
          <w:rFonts w:ascii="Garamond" w:eastAsia="Garamond" w:hAnsi="Garamond" w:cs="Garamond"/>
          <w:b/>
          <w:bCs/>
          <w:sz w:val="22"/>
          <w:szCs w:val="22"/>
        </w:rPr>
        <w:t>Week 14</w:t>
      </w:r>
      <w:r w:rsidR="008F477C" w:rsidRPr="00BF12FF">
        <w:rPr>
          <w:rFonts w:ascii="Garamond" w:eastAsia="Garamond" w:hAnsi="Garamond" w:cs="Garamond"/>
          <w:b/>
          <w:bCs/>
          <w:sz w:val="22"/>
          <w:szCs w:val="22"/>
        </w:rPr>
        <w:t xml:space="preserve">: </w:t>
      </w:r>
      <w:r>
        <w:rPr>
          <w:rFonts w:ascii="Garamond" w:eastAsia="Garamond" w:hAnsi="Garamond" w:cs="Garamond"/>
          <w:sz w:val="22"/>
          <w:szCs w:val="22"/>
        </w:rPr>
        <w:t>Machine Learning Potentials</w:t>
      </w:r>
      <w:r w:rsidR="008F477C">
        <w:rPr>
          <w:rFonts w:ascii="Garamond" w:eastAsia="Garamond" w:hAnsi="Garamond" w:cs="Garamond"/>
          <w:sz w:val="22"/>
          <w:szCs w:val="22"/>
        </w:rPr>
        <w:t xml:space="preserve"> </w:t>
      </w:r>
      <w:r>
        <w:rPr>
          <w:rFonts w:ascii="Garamond" w:eastAsia="Garamond" w:hAnsi="Garamond" w:cs="Garamond"/>
          <w:sz w:val="22"/>
          <w:szCs w:val="22"/>
        </w:rPr>
        <w:t xml:space="preserve">– </w:t>
      </w:r>
      <w:r>
        <w:rPr>
          <w:rFonts w:ascii="Garamond" w:eastAsia="Garamond" w:hAnsi="Garamond" w:cs="Garamond"/>
          <w:color w:val="388600"/>
          <w:sz w:val="22"/>
          <w:szCs w:val="22"/>
        </w:rPr>
        <w:t>Midterm 3</w:t>
      </w:r>
    </w:p>
    <w:p w14:paraId="55E7DD6F" w14:textId="77777777" w:rsidR="00F81857" w:rsidRPr="00E678CF" w:rsidRDefault="00F81857" w:rsidP="00F81857">
      <w:pPr>
        <w:pStyle w:val="Body"/>
        <w:tabs>
          <w:tab w:val="left" w:pos="720"/>
        </w:tabs>
        <w:rPr>
          <w:rFonts w:ascii="Garamond" w:eastAsia="Garamond" w:hAnsi="Garamond" w:cs="Garamond"/>
          <w:b/>
          <w:bCs/>
          <w:sz w:val="22"/>
          <w:szCs w:val="22"/>
        </w:rPr>
      </w:pPr>
      <w:r w:rsidRPr="00E678CF">
        <w:rPr>
          <w:rFonts w:ascii="Garamond" w:hAnsi="Garamond"/>
          <w:b/>
          <w:bCs/>
          <w:sz w:val="22"/>
          <w:szCs w:val="22"/>
        </w:rPr>
        <w:t>Grading Scale</w:t>
      </w:r>
    </w:p>
    <w:p w14:paraId="3B26BDBF" w14:textId="77777777" w:rsidR="00F81857" w:rsidRPr="00E678CF" w:rsidRDefault="00F81857" w:rsidP="00F81857">
      <w:pPr>
        <w:pStyle w:val="Body"/>
        <w:tabs>
          <w:tab w:val="left" w:pos="720"/>
        </w:tabs>
        <w:rPr>
          <w:rFonts w:ascii="Garamond" w:eastAsia="Garamond" w:hAnsi="Garamond" w:cs="Garamond"/>
          <w:sz w:val="22"/>
          <w:szCs w:val="22"/>
        </w:rPr>
      </w:pPr>
      <w:r w:rsidRPr="00E678CF">
        <w:rPr>
          <w:rFonts w:ascii="Garamond" w:hAnsi="Garamond"/>
          <w:sz w:val="22"/>
          <w:szCs w:val="22"/>
        </w:rPr>
        <w:t xml:space="preserve">The final grades will be assigned based on: </w:t>
      </w:r>
    </w:p>
    <w:p w14:paraId="584A1ABB" w14:textId="5B41F0BC" w:rsidR="00F81857" w:rsidRPr="00E678CF" w:rsidRDefault="00F81857" w:rsidP="00623657">
      <w:pPr>
        <w:pStyle w:val="Body"/>
        <w:numPr>
          <w:ilvl w:val="1"/>
          <w:numId w:val="6"/>
        </w:numPr>
        <w:ind w:left="518" w:hanging="158"/>
        <w:rPr>
          <w:rFonts w:ascii="Garamond" w:hAnsi="Garamond"/>
          <w:b/>
          <w:bCs/>
          <w:sz w:val="22"/>
          <w:szCs w:val="22"/>
        </w:rPr>
      </w:pPr>
      <w:r w:rsidRPr="00E678CF">
        <w:rPr>
          <w:rFonts w:ascii="Garamond" w:hAnsi="Garamond"/>
          <w:sz w:val="22"/>
          <w:szCs w:val="22"/>
        </w:rPr>
        <w:t>A: ≥</w:t>
      </w:r>
      <w:r w:rsidR="00831433" w:rsidRPr="00E678CF">
        <w:rPr>
          <w:rFonts w:ascii="Garamond" w:hAnsi="Garamond"/>
          <w:sz w:val="22"/>
          <w:szCs w:val="22"/>
        </w:rPr>
        <w:t>92</w:t>
      </w:r>
      <w:r w:rsidRPr="00E678CF">
        <w:rPr>
          <w:rFonts w:ascii="Garamond" w:hAnsi="Garamond"/>
          <w:sz w:val="22"/>
          <w:szCs w:val="22"/>
        </w:rPr>
        <w:t>%</w:t>
      </w:r>
    </w:p>
    <w:p w14:paraId="2DF069AD" w14:textId="46A61415" w:rsidR="00F81857" w:rsidRPr="00E678CF" w:rsidRDefault="00F81857" w:rsidP="00623657">
      <w:pPr>
        <w:pStyle w:val="Body"/>
        <w:numPr>
          <w:ilvl w:val="1"/>
          <w:numId w:val="6"/>
        </w:numPr>
        <w:ind w:left="518" w:hanging="158"/>
        <w:rPr>
          <w:rFonts w:ascii="Garamond" w:hAnsi="Garamond"/>
          <w:b/>
          <w:bCs/>
          <w:sz w:val="22"/>
          <w:szCs w:val="22"/>
        </w:rPr>
      </w:pPr>
      <w:r w:rsidRPr="00E678CF">
        <w:rPr>
          <w:rFonts w:ascii="Garamond" w:hAnsi="Garamond"/>
          <w:sz w:val="22"/>
          <w:szCs w:val="22"/>
        </w:rPr>
        <w:t xml:space="preserve">A-: </w:t>
      </w:r>
      <w:r w:rsidR="00831433" w:rsidRPr="00E678CF">
        <w:rPr>
          <w:rFonts w:ascii="Garamond" w:hAnsi="Garamond"/>
          <w:sz w:val="22"/>
          <w:szCs w:val="22"/>
        </w:rPr>
        <w:t>≥88</w:t>
      </w:r>
      <w:r w:rsidRPr="00E678CF">
        <w:rPr>
          <w:rFonts w:ascii="Garamond" w:hAnsi="Garamond"/>
          <w:sz w:val="22"/>
          <w:szCs w:val="22"/>
        </w:rPr>
        <w:t xml:space="preserve">% </w:t>
      </w:r>
    </w:p>
    <w:p w14:paraId="7B12E158" w14:textId="36DD27AC" w:rsidR="00F81857" w:rsidRPr="00E678CF" w:rsidRDefault="00F81857" w:rsidP="00623657">
      <w:pPr>
        <w:pStyle w:val="Body"/>
        <w:numPr>
          <w:ilvl w:val="1"/>
          <w:numId w:val="5"/>
        </w:numPr>
        <w:ind w:left="518" w:hanging="158"/>
        <w:rPr>
          <w:rFonts w:ascii="Garamond" w:hAnsi="Garamond"/>
          <w:sz w:val="22"/>
          <w:szCs w:val="22"/>
        </w:rPr>
      </w:pPr>
      <w:r w:rsidRPr="00E678CF">
        <w:rPr>
          <w:rFonts w:ascii="Garamond" w:hAnsi="Garamond"/>
          <w:sz w:val="22"/>
          <w:szCs w:val="22"/>
        </w:rPr>
        <w:t xml:space="preserve">B+: </w:t>
      </w:r>
      <w:r w:rsidR="00831433" w:rsidRPr="00E678CF">
        <w:rPr>
          <w:rFonts w:ascii="Garamond" w:hAnsi="Garamond"/>
          <w:sz w:val="22"/>
          <w:szCs w:val="22"/>
        </w:rPr>
        <w:t>≥84</w:t>
      </w:r>
      <w:r w:rsidRPr="00E678CF">
        <w:rPr>
          <w:rFonts w:ascii="Garamond" w:hAnsi="Garamond"/>
          <w:sz w:val="22"/>
          <w:szCs w:val="22"/>
        </w:rPr>
        <w:t xml:space="preserve">% </w:t>
      </w:r>
    </w:p>
    <w:p w14:paraId="1E5BE275" w14:textId="649ADC98" w:rsidR="00F81857" w:rsidRPr="00E678CF" w:rsidRDefault="00F81857" w:rsidP="00623657">
      <w:pPr>
        <w:pStyle w:val="Body"/>
        <w:numPr>
          <w:ilvl w:val="1"/>
          <w:numId w:val="6"/>
        </w:numPr>
        <w:ind w:left="518" w:hanging="158"/>
        <w:rPr>
          <w:rFonts w:ascii="Garamond" w:hAnsi="Garamond"/>
          <w:b/>
          <w:bCs/>
          <w:sz w:val="22"/>
          <w:szCs w:val="22"/>
        </w:rPr>
      </w:pPr>
      <w:r w:rsidRPr="00E678CF">
        <w:rPr>
          <w:rFonts w:ascii="Garamond" w:hAnsi="Garamond"/>
          <w:sz w:val="22"/>
          <w:szCs w:val="22"/>
        </w:rPr>
        <w:t xml:space="preserve">B: </w:t>
      </w:r>
      <w:r w:rsidR="00831433" w:rsidRPr="00E678CF">
        <w:rPr>
          <w:rFonts w:ascii="Garamond" w:hAnsi="Garamond"/>
          <w:sz w:val="22"/>
          <w:szCs w:val="22"/>
        </w:rPr>
        <w:t>≥80</w:t>
      </w:r>
      <w:r w:rsidRPr="00E678CF">
        <w:rPr>
          <w:rFonts w:ascii="Garamond" w:hAnsi="Garamond"/>
          <w:sz w:val="22"/>
          <w:szCs w:val="22"/>
        </w:rPr>
        <w:t>%</w:t>
      </w:r>
    </w:p>
    <w:p w14:paraId="240D9347" w14:textId="518B7B72" w:rsidR="00831433" w:rsidRPr="00E678CF" w:rsidRDefault="00831433" w:rsidP="00623657">
      <w:pPr>
        <w:pStyle w:val="Body"/>
        <w:numPr>
          <w:ilvl w:val="1"/>
          <w:numId w:val="6"/>
        </w:numPr>
        <w:ind w:left="518" w:hanging="158"/>
        <w:rPr>
          <w:rFonts w:ascii="Garamond" w:hAnsi="Garamond"/>
          <w:b/>
          <w:bCs/>
          <w:sz w:val="22"/>
          <w:szCs w:val="22"/>
        </w:rPr>
      </w:pPr>
      <w:r w:rsidRPr="00E678CF">
        <w:rPr>
          <w:rFonts w:ascii="Garamond" w:hAnsi="Garamond"/>
          <w:sz w:val="22"/>
          <w:szCs w:val="22"/>
        </w:rPr>
        <w:t>B-: ≥76%</w:t>
      </w:r>
    </w:p>
    <w:p w14:paraId="460B7526" w14:textId="50C40B4E" w:rsidR="00F81857" w:rsidRPr="00E678CF" w:rsidRDefault="00F81857" w:rsidP="00623657">
      <w:pPr>
        <w:pStyle w:val="Body"/>
        <w:numPr>
          <w:ilvl w:val="1"/>
          <w:numId w:val="6"/>
        </w:numPr>
        <w:ind w:left="518" w:hanging="158"/>
        <w:rPr>
          <w:rFonts w:ascii="Garamond" w:hAnsi="Garamond"/>
          <w:b/>
          <w:bCs/>
          <w:sz w:val="22"/>
          <w:szCs w:val="22"/>
        </w:rPr>
      </w:pPr>
      <w:r w:rsidRPr="00E678CF">
        <w:rPr>
          <w:rFonts w:ascii="Garamond" w:hAnsi="Garamond"/>
          <w:sz w:val="22"/>
          <w:szCs w:val="22"/>
        </w:rPr>
        <w:t>C</w:t>
      </w:r>
      <w:r w:rsidR="00831433" w:rsidRPr="00E678CF">
        <w:rPr>
          <w:rFonts w:ascii="Garamond" w:hAnsi="Garamond"/>
          <w:sz w:val="22"/>
          <w:szCs w:val="22"/>
        </w:rPr>
        <w:t>+ ≥72</w:t>
      </w:r>
      <w:r w:rsidRPr="00E678CF">
        <w:rPr>
          <w:rFonts w:ascii="Garamond" w:hAnsi="Garamond"/>
          <w:sz w:val="22"/>
          <w:szCs w:val="22"/>
        </w:rPr>
        <w:t>%</w:t>
      </w:r>
    </w:p>
    <w:p w14:paraId="5AC297F6" w14:textId="77777777" w:rsidR="00831433" w:rsidRPr="00E678CF" w:rsidRDefault="00831433" w:rsidP="00623657">
      <w:pPr>
        <w:pStyle w:val="Body"/>
        <w:numPr>
          <w:ilvl w:val="1"/>
          <w:numId w:val="6"/>
        </w:numPr>
        <w:ind w:left="518" w:hanging="158"/>
        <w:rPr>
          <w:rFonts w:ascii="Garamond" w:hAnsi="Garamond"/>
          <w:b/>
          <w:bCs/>
          <w:sz w:val="22"/>
          <w:szCs w:val="22"/>
        </w:rPr>
      </w:pPr>
      <w:r w:rsidRPr="00E678CF">
        <w:rPr>
          <w:rFonts w:ascii="Garamond" w:hAnsi="Garamond"/>
          <w:sz w:val="22"/>
          <w:szCs w:val="22"/>
        </w:rPr>
        <w:t>C: ≥68</w:t>
      </w:r>
      <w:r w:rsidR="00F81857" w:rsidRPr="00E678CF">
        <w:rPr>
          <w:rFonts w:ascii="Garamond" w:hAnsi="Garamond"/>
          <w:sz w:val="22"/>
          <w:szCs w:val="22"/>
        </w:rPr>
        <w:t>%</w:t>
      </w:r>
    </w:p>
    <w:p w14:paraId="0F7E5E43" w14:textId="77777777" w:rsidR="00831433" w:rsidRPr="00E678CF" w:rsidRDefault="00831433" w:rsidP="00623657">
      <w:pPr>
        <w:pStyle w:val="Body"/>
        <w:numPr>
          <w:ilvl w:val="1"/>
          <w:numId w:val="6"/>
        </w:numPr>
        <w:ind w:left="518" w:hanging="158"/>
        <w:rPr>
          <w:rFonts w:ascii="Garamond" w:hAnsi="Garamond"/>
          <w:b/>
          <w:bCs/>
          <w:sz w:val="22"/>
          <w:szCs w:val="22"/>
        </w:rPr>
      </w:pPr>
      <w:r w:rsidRPr="00E678CF">
        <w:rPr>
          <w:rFonts w:ascii="Garamond" w:hAnsi="Garamond"/>
          <w:sz w:val="22"/>
          <w:szCs w:val="22"/>
        </w:rPr>
        <w:t>C-: ≥65%</w:t>
      </w:r>
    </w:p>
    <w:p w14:paraId="0AC19821" w14:textId="77777777" w:rsidR="00831433" w:rsidRPr="00E678CF" w:rsidRDefault="00831433" w:rsidP="00623657">
      <w:pPr>
        <w:pStyle w:val="Body"/>
        <w:numPr>
          <w:ilvl w:val="1"/>
          <w:numId w:val="6"/>
        </w:numPr>
        <w:ind w:left="518" w:hanging="158"/>
        <w:rPr>
          <w:rFonts w:ascii="Garamond" w:hAnsi="Garamond"/>
          <w:b/>
          <w:bCs/>
          <w:sz w:val="22"/>
          <w:szCs w:val="22"/>
        </w:rPr>
      </w:pPr>
      <w:r w:rsidRPr="00E678CF">
        <w:rPr>
          <w:rFonts w:ascii="Garamond" w:hAnsi="Garamond"/>
          <w:sz w:val="22"/>
          <w:szCs w:val="22"/>
        </w:rPr>
        <w:t>D+: ≥62%</w:t>
      </w:r>
    </w:p>
    <w:p w14:paraId="237C0F0A" w14:textId="77777777" w:rsidR="00831433" w:rsidRPr="00E678CF" w:rsidRDefault="00831433" w:rsidP="00623657">
      <w:pPr>
        <w:pStyle w:val="Body"/>
        <w:numPr>
          <w:ilvl w:val="1"/>
          <w:numId w:val="6"/>
        </w:numPr>
        <w:ind w:left="518" w:hanging="158"/>
        <w:rPr>
          <w:rFonts w:ascii="Garamond" w:hAnsi="Garamond"/>
          <w:b/>
          <w:bCs/>
          <w:sz w:val="22"/>
          <w:szCs w:val="22"/>
        </w:rPr>
      </w:pPr>
      <w:r w:rsidRPr="00E678CF">
        <w:rPr>
          <w:rFonts w:ascii="Garamond" w:hAnsi="Garamond"/>
          <w:sz w:val="22"/>
          <w:szCs w:val="22"/>
        </w:rPr>
        <w:t>D: ≥59%</w:t>
      </w:r>
    </w:p>
    <w:p w14:paraId="7C9CDC00" w14:textId="77777777" w:rsidR="00831433" w:rsidRPr="00E678CF" w:rsidRDefault="00831433" w:rsidP="00623657">
      <w:pPr>
        <w:pStyle w:val="Body"/>
        <w:numPr>
          <w:ilvl w:val="1"/>
          <w:numId w:val="6"/>
        </w:numPr>
        <w:ind w:left="518" w:hanging="158"/>
        <w:rPr>
          <w:rFonts w:ascii="Garamond" w:hAnsi="Garamond"/>
          <w:b/>
          <w:bCs/>
          <w:sz w:val="22"/>
          <w:szCs w:val="22"/>
        </w:rPr>
      </w:pPr>
      <w:r w:rsidRPr="00E678CF">
        <w:rPr>
          <w:rFonts w:ascii="Garamond" w:hAnsi="Garamond"/>
          <w:sz w:val="22"/>
          <w:szCs w:val="22"/>
        </w:rPr>
        <w:t>D-: ≥56%</w:t>
      </w:r>
    </w:p>
    <w:p w14:paraId="409A1A0E" w14:textId="4BDF134D" w:rsidR="00F81857" w:rsidRPr="00E678CF" w:rsidRDefault="00831433" w:rsidP="00623657">
      <w:pPr>
        <w:pStyle w:val="Body"/>
        <w:numPr>
          <w:ilvl w:val="1"/>
          <w:numId w:val="6"/>
        </w:numPr>
        <w:ind w:left="518" w:hanging="158"/>
        <w:rPr>
          <w:rFonts w:ascii="Garamond" w:hAnsi="Garamond"/>
          <w:b/>
          <w:bCs/>
          <w:sz w:val="22"/>
          <w:szCs w:val="22"/>
        </w:rPr>
      </w:pPr>
      <w:r w:rsidRPr="00E678CF">
        <w:rPr>
          <w:rFonts w:ascii="Garamond" w:hAnsi="Garamond"/>
          <w:sz w:val="22"/>
          <w:szCs w:val="22"/>
        </w:rPr>
        <w:t>E: &lt;56%</w:t>
      </w:r>
      <w:r w:rsidR="00F81857" w:rsidRPr="00E678CF">
        <w:rPr>
          <w:rFonts w:ascii="Garamond" w:hAnsi="Garamond"/>
          <w:sz w:val="22"/>
          <w:szCs w:val="22"/>
        </w:rPr>
        <w:t xml:space="preserve"> </w:t>
      </w:r>
    </w:p>
    <w:p w14:paraId="3DFBA125" w14:textId="7680BEDD" w:rsidR="00831433" w:rsidRPr="00E678CF" w:rsidRDefault="00831433" w:rsidP="00F81857">
      <w:pPr>
        <w:pStyle w:val="Body"/>
        <w:tabs>
          <w:tab w:val="left" w:pos="720"/>
        </w:tabs>
        <w:rPr>
          <w:rFonts w:ascii="Garamond" w:hAnsi="Garamond"/>
          <w:sz w:val="22"/>
          <w:szCs w:val="22"/>
        </w:rPr>
      </w:pPr>
    </w:p>
    <w:p w14:paraId="14092419" w14:textId="48414AA0" w:rsidR="00494986" w:rsidRPr="00E678CF" w:rsidRDefault="00494986" w:rsidP="0049498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hAnsi="Garamond"/>
          <w:b/>
          <w:bCs/>
          <w:sz w:val="22"/>
          <w:szCs w:val="22"/>
        </w:rPr>
        <w:t xml:space="preserve">Grading: </w:t>
      </w:r>
      <w:r w:rsidR="002D5612" w:rsidRPr="002D5612">
        <w:rPr>
          <w:rFonts w:ascii="Garamond" w:hAnsi="Garamond"/>
          <w:sz w:val="22"/>
          <w:szCs w:val="22"/>
        </w:rPr>
        <w:t>B</w:t>
      </w:r>
      <w:r w:rsidRPr="00E678CF">
        <w:rPr>
          <w:rFonts w:ascii="Garamond" w:hAnsi="Garamond"/>
          <w:sz w:val="22"/>
          <w:szCs w:val="22"/>
        </w:rPr>
        <w:t xml:space="preserve">reakdown for the grading in the lecture: </w:t>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p>
    <w:p w14:paraId="3DBA9565" w14:textId="5E75F390" w:rsidR="00494986" w:rsidRPr="00E678CF" w:rsidRDefault="00494986" w:rsidP="0049498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r w:rsidRPr="00E678CF">
        <w:rPr>
          <w:rFonts w:ascii="Garamond" w:hAnsi="Garamond"/>
          <w:sz w:val="22"/>
          <w:szCs w:val="22"/>
        </w:rPr>
        <w:t>Homework</w:t>
      </w:r>
      <w:r w:rsidR="001C132A">
        <w:rPr>
          <w:rFonts w:ascii="Garamond" w:hAnsi="Garamond"/>
          <w:sz w:val="22"/>
          <w:szCs w:val="22"/>
        </w:rPr>
        <w:t xml:space="preserve"> (3)</w:t>
      </w:r>
      <w:r w:rsidRPr="00E678CF">
        <w:rPr>
          <w:rFonts w:ascii="Garamond" w:hAnsi="Garamond"/>
          <w:sz w:val="22"/>
          <w:szCs w:val="22"/>
        </w:rPr>
        <w:t xml:space="preserve"> - </w:t>
      </w:r>
      <w:r w:rsidR="001C132A">
        <w:rPr>
          <w:rFonts w:ascii="Garamond" w:hAnsi="Garamond"/>
          <w:sz w:val="22"/>
          <w:szCs w:val="22"/>
        </w:rPr>
        <w:t>20</w:t>
      </w:r>
      <w:r w:rsidRPr="00E678CF">
        <w:rPr>
          <w:rFonts w:ascii="Garamond" w:hAnsi="Garamond"/>
          <w:sz w:val="22"/>
          <w:szCs w:val="22"/>
        </w:rPr>
        <w:t>%</w:t>
      </w:r>
    </w:p>
    <w:p w14:paraId="3A021404" w14:textId="51F7AF9C" w:rsidR="00494986" w:rsidRPr="00E678CF" w:rsidRDefault="00494986" w:rsidP="0049498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r w:rsidRPr="00E678CF">
        <w:rPr>
          <w:rFonts w:ascii="Garamond" w:hAnsi="Garamond"/>
          <w:sz w:val="22"/>
          <w:szCs w:val="22"/>
        </w:rPr>
        <w:t>Quizzes</w:t>
      </w:r>
      <w:r w:rsidR="001C132A">
        <w:rPr>
          <w:rFonts w:ascii="Garamond" w:hAnsi="Garamond"/>
          <w:sz w:val="22"/>
          <w:szCs w:val="22"/>
        </w:rPr>
        <w:t xml:space="preserve"> (about weekly)</w:t>
      </w:r>
      <w:r w:rsidRPr="00E678CF">
        <w:rPr>
          <w:rFonts w:ascii="Garamond" w:hAnsi="Garamond"/>
          <w:sz w:val="22"/>
          <w:szCs w:val="22"/>
        </w:rPr>
        <w:t xml:space="preserve"> - </w:t>
      </w:r>
      <w:r>
        <w:rPr>
          <w:rFonts w:ascii="Garamond" w:hAnsi="Garamond"/>
          <w:sz w:val="22"/>
          <w:szCs w:val="22"/>
        </w:rPr>
        <w:t>20</w:t>
      </w:r>
      <w:r w:rsidRPr="00E678CF">
        <w:rPr>
          <w:rFonts w:ascii="Garamond" w:hAnsi="Garamond"/>
          <w:sz w:val="22"/>
          <w:szCs w:val="22"/>
        </w:rPr>
        <w:t>%</w:t>
      </w:r>
    </w:p>
    <w:p w14:paraId="6CD49C8A" w14:textId="4CD49360" w:rsidR="00494986" w:rsidRDefault="001C132A" w:rsidP="0049498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r>
        <w:rPr>
          <w:rFonts w:ascii="Garamond" w:hAnsi="Garamond"/>
          <w:sz w:val="22"/>
          <w:szCs w:val="22"/>
        </w:rPr>
        <w:t>Midterm</w:t>
      </w:r>
      <w:r w:rsidR="00494986" w:rsidRPr="00E678CF">
        <w:rPr>
          <w:rFonts w:ascii="Garamond" w:hAnsi="Garamond"/>
          <w:sz w:val="22"/>
          <w:szCs w:val="22"/>
        </w:rPr>
        <w:t xml:space="preserve"> Exam</w:t>
      </w:r>
      <w:r>
        <w:rPr>
          <w:rFonts w:ascii="Garamond" w:hAnsi="Garamond"/>
          <w:sz w:val="22"/>
          <w:szCs w:val="22"/>
        </w:rPr>
        <w:t>s (3)</w:t>
      </w:r>
      <w:r w:rsidR="00494986" w:rsidRPr="00E678CF">
        <w:rPr>
          <w:rFonts w:ascii="Garamond" w:hAnsi="Garamond"/>
          <w:sz w:val="22"/>
          <w:szCs w:val="22"/>
        </w:rPr>
        <w:t xml:space="preserve"> - </w:t>
      </w:r>
      <w:r>
        <w:rPr>
          <w:rFonts w:ascii="Garamond" w:hAnsi="Garamond"/>
          <w:sz w:val="22"/>
          <w:szCs w:val="22"/>
        </w:rPr>
        <w:t>60</w:t>
      </w:r>
      <w:r w:rsidR="00494986" w:rsidRPr="00E678CF">
        <w:rPr>
          <w:rFonts w:ascii="Garamond" w:hAnsi="Garamond"/>
          <w:sz w:val="22"/>
          <w:szCs w:val="22"/>
        </w:rPr>
        <w:t xml:space="preserve">% </w:t>
      </w:r>
    </w:p>
    <w:p w14:paraId="33864582" w14:textId="7A38C1C7" w:rsidR="00494986" w:rsidRPr="005F3347" w:rsidRDefault="00494986" w:rsidP="001C132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030B98">
        <w:rPr>
          <w:rFonts w:ascii="Garamond" w:hAnsi="Garamond"/>
          <w:i/>
          <w:iCs/>
          <w:sz w:val="22"/>
          <w:szCs w:val="22"/>
        </w:rPr>
        <w:t>Important Note:</w:t>
      </w:r>
      <w:r>
        <w:rPr>
          <w:rFonts w:ascii="Garamond" w:hAnsi="Garamond"/>
          <w:sz w:val="22"/>
          <w:szCs w:val="22"/>
        </w:rPr>
        <w:t xml:space="preserve"> </w:t>
      </w:r>
      <w:r w:rsidR="00D8396D">
        <w:rPr>
          <w:rFonts w:ascii="Garamond" w:eastAsia="Garamond" w:hAnsi="Garamond" w:cs="Garamond"/>
          <w:sz w:val="22"/>
          <w:szCs w:val="22"/>
        </w:rPr>
        <w:t>S</w:t>
      </w:r>
      <w:r w:rsidRPr="00A73463">
        <w:rPr>
          <w:rFonts w:ascii="Garamond" w:eastAsia="Garamond" w:hAnsi="Garamond" w:cs="Garamond"/>
          <w:sz w:val="22"/>
          <w:szCs w:val="22"/>
        </w:rPr>
        <w:t xml:space="preserve">tudents enrolled in </w:t>
      </w:r>
      <w:r w:rsidR="001C132A">
        <w:rPr>
          <w:rFonts w:ascii="Garamond" w:eastAsia="Garamond" w:hAnsi="Garamond" w:cs="Garamond"/>
          <w:sz w:val="22"/>
          <w:szCs w:val="22"/>
        </w:rPr>
        <w:t xml:space="preserve">EMA </w:t>
      </w:r>
      <w:r w:rsidR="001C132A" w:rsidRPr="001C132A">
        <w:rPr>
          <w:rFonts w:ascii="Garamond" w:eastAsia="Garamond" w:hAnsi="Garamond" w:cs="Garamond"/>
          <w:sz w:val="22"/>
          <w:szCs w:val="22"/>
        </w:rPr>
        <w:t>6938</w:t>
      </w:r>
      <w:r w:rsidRPr="00A73463">
        <w:rPr>
          <w:rFonts w:ascii="Garamond" w:eastAsia="Garamond" w:hAnsi="Garamond" w:cs="Garamond"/>
          <w:sz w:val="22"/>
          <w:szCs w:val="22"/>
        </w:rPr>
        <w:t xml:space="preserve"> will complete additional, more advanced assignment problems. </w:t>
      </w:r>
      <w:r w:rsidR="001C132A">
        <w:rPr>
          <w:rFonts w:ascii="Garamond" w:eastAsia="Garamond" w:hAnsi="Garamond" w:cs="Garamond"/>
          <w:sz w:val="22"/>
          <w:szCs w:val="22"/>
        </w:rPr>
        <w:t xml:space="preserve">EMA </w:t>
      </w:r>
      <w:r w:rsidR="001C132A" w:rsidRPr="001C132A">
        <w:rPr>
          <w:rFonts w:ascii="Garamond" w:eastAsia="Garamond" w:hAnsi="Garamond" w:cs="Garamond"/>
          <w:sz w:val="22"/>
          <w:szCs w:val="22"/>
        </w:rPr>
        <w:t>6938</w:t>
      </w:r>
      <w:r w:rsidR="001C132A">
        <w:rPr>
          <w:rFonts w:ascii="Garamond" w:eastAsia="Garamond" w:hAnsi="Garamond" w:cs="Garamond"/>
          <w:sz w:val="22"/>
          <w:szCs w:val="22"/>
        </w:rPr>
        <w:t xml:space="preserve"> </w:t>
      </w:r>
      <w:r w:rsidR="00D8396D">
        <w:rPr>
          <w:rFonts w:ascii="Garamond" w:eastAsia="Garamond" w:hAnsi="Garamond" w:cs="Garamond"/>
          <w:sz w:val="22"/>
          <w:szCs w:val="22"/>
        </w:rPr>
        <w:t>course</w:t>
      </w:r>
      <w:r w:rsidRPr="00A73463">
        <w:rPr>
          <w:rFonts w:ascii="Garamond" w:eastAsia="Garamond" w:hAnsi="Garamond" w:cs="Garamond"/>
          <w:sz w:val="22"/>
          <w:szCs w:val="22"/>
        </w:rPr>
        <w:t xml:space="preserve"> work is graded separately from the undergraduate course.</w:t>
      </w:r>
    </w:p>
    <w:p w14:paraId="303A34A5" w14:textId="77777777" w:rsidR="001C132A" w:rsidRDefault="001C132A" w:rsidP="009A7EDA">
      <w:pPr>
        <w:rPr>
          <w:rFonts w:ascii="Garamond" w:hAnsi="Garamond"/>
          <w:b/>
          <w:bCs/>
          <w:i/>
          <w:iCs/>
          <w:sz w:val="22"/>
          <w:szCs w:val="22"/>
        </w:rPr>
      </w:pPr>
    </w:p>
    <w:p w14:paraId="74ED40C3" w14:textId="6E6EEAFF" w:rsidR="009A7EDA" w:rsidRPr="008A27EA" w:rsidRDefault="009A7EDA" w:rsidP="009A7EDA">
      <w:pPr>
        <w:rPr>
          <w:rFonts w:ascii="Garamond" w:hAnsi="Garamond" w:cs="Arial Unicode MS"/>
          <w:b/>
          <w:bCs/>
          <w:color w:val="000000"/>
          <w:sz w:val="22"/>
          <w:szCs w:val="22"/>
          <w14:textOutline w14:w="0" w14:cap="flat" w14:cmpd="sng" w14:algn="ctr">
            <w14:noFill/>
            <w14:prstDash w14:val="solid"/>
            <w14:bevel/>
          </w14:textOutline>
        </w:rPr>
      </w:pPr>
      <w:r w:rsidRPr="00A73463">
        <w:rPr>
          <w:rFonts w:ascii="Garamond" w:hAnsi="Garamond"/>
          <w:b/>
          <w:bCs/>
          <w:i/>
          <w:iCs/>
          <w:sz w:val="22"/>
          <w:szCs w:val="22"/>
        </w:rPr>
        <w:t>Required Computer</w:t>
      </w:r>
    </w:p>
    <w:p w14:paraId="4CDA73CC" w14:textId="77777777" w:rsidR="009A7EDA" w:rsidRPr="00A73463" w:rsidRDefault="009A7EDA" w:rsidP="009A7EDA">
      <w:pPr>
        <w:rPr>
          <w:rFonts w:ascii="Garamond" w:hAnsi="Garamond"/>
          <w:i/>
          <w:iCs/>
          <w:sz w:val="22"/>
          <w:szCs w:val="22"/>
        </w:rPr>
      </w:pPr>
      <w:r w:rsidRPr="00A73463">
        <w:rPr>
          <w:rFonts w:ascii="Garamond" w:hAnsi="Garamond"/>
          <w:sz w:val="22"/>
          <w:szCs w:val="22"/>
        </w:rPr>
        <w:t>Recommended Computer Specifications: https://it.ufl.edu/get-help/student-computer-recommendations/</w:t>
      </w:r>
      <w:r w:rsidRPr="00A73463">
        <w:rPr>
          <w:rFonts w:ascii="Garamond" w:hAnsi="Garamond"/>
          <w:i/>
          <w:iCs/>
          <w:sz w:val="22"/>
          <w:szCs w:val="22"/>
        </w:rPr>
        <w:t xml:space="preserve"> </w:t>
      </w:r>
    </w:p>
    <w:p w14:paraId="422B20FF" w14:textId="739935CB" w:rsidR="00170472" w:rsidRDefault="009A7EDA" w:rsidP="009A7EDA">
      <w:pPr>
        <w:pStyle w:val="Body"/>
        <w:rPr>
          <w:rFonts w:ascii="Garamond" w:hAnsi="Garamond"/>
          <w:b/>
          <w:bCs/>
          <w:sz w:val="22"/>
          <w:szCs w:val="22"/>
        </w:rPr>
      </w:pPr>
      <w:r w:rsidRPr="00A73463">
        <w:rPr>
          <w:rFonts w:ascii="Garamond" w:hAnsi="Garamond"/>
          <w:i/>
          <w:iCs/>
          <w:sz w:val="22"/>
          <w:szCs w:val="22"/>
        </w:rPr>
        <w:t>HWCOE Computer Requirements:</w:t>
      </w:r>
      <w:r w:rsidRPr="00A73463">
        <w:rPr>
          <w:rFonts w:ascii="Garamond" w:hAnsi="Garamond"/>
          <w:sz w:val="22"/>
          <w:szCs w:val="22"/>
        </w:rPr>
        <w:t xml:space="preserve"> </w:t>
      </w:r>
      <w:hyperlink r:id="rId10" w:history="1">
        <w:r w:rsidRPr="00B2721B">
          <w:rPr>
            <w:rStyle w:val="Hyperlink"/>
            <w:rFonts w:ascii="Garamond" w:hAnsi="Garamond"/>
            <w:sz w:val="22"/>
            <w:szCs w:val="22"/>
          </w:rPr>
          <w:t>https://www.eng.ufl.edu/students/advising/fall-semester-checklist/computer-requirements/</w:t>
        </w:r>
      </w:hyperlink>
    </w:p>
    <w:p w14:paraId="55601182" w14:textId="77777777" w:rsidR="009A7EDA" w:rsidRDefault="009A7EDA">
      <w:pPr>
        <w:pStyle w:val="Body"/>
        <w:rPr>
          <w:rFonts w:ascii="Garamond" w:hAnsi="Garamond"/>
          <w:b/>
          <w:bCs/>
          <w:sz w:val="22"/>
          <w:szCs w:val="22"/>
        </w:rPr>
      </w:pPr>
    </w:p>
    <w:p w14:paraId="365FF2F2" w14:textId="77777777" w:rsidR="008A27EA" w:rsidRPr="00FC61A8" w:rsidRDefault="008A27EA" w:rsidP="008A27EA">
      <w:pPr>
        <w:rPr>
          <w:rFonts w:ascii="Garamond" w:hAnsi="Garamond"/>
          <w:b/>
          <w:bCs/>
          <w:i/>
          <w:iCs/>
          <w:sz w:val="22"/>
          <w:szCs w:val="22"/>
        </w:rPr>
      </w:pPr>
      <w:r w:rsidRPr="00FC61A8">
        <w:rPr>
          <w:rFonts w:ascii="Garamond" w:hAnsi="Garamond"/>
          <w:b/>
          <w:bCs/>
          <w:i/>
          <w:iCs/>
          <w:sz w:val="22"/>
          <w:szCs w:val="22"/>
        </w:rPr>
        <w:lastRenderedPageBreak/>
        <w:t>Use of AI Tools</w:t>
      </w:r>
    </w:p>
    <w:p w14:paraId="6B1F99E6" w14:textId="0350353B" w:rsidR="008A27EA" w:rsidRPr="008A27EA" w:rsidRDefault="008A27EA" w:rsidP="008A27EA">
      <w:pPr>
        <w:rPr>
          <w:rFonts w:ascii="Garamond" w:hAnsi="Garamond"/>
          <w:sz w:val="22"/>
          <w:szCs w:val="22"/>
        </w:rPr>
      </w:pPr>
      <w:r w:rsidRPr="00FC61A8">
        <w:rPr>
          <w:rFonts w:ascii="Garamond" w:hAnsi="Garamond"/>
          <w:sz w:val="22"/>
          <w:szCs w:val="22"/>
        </w:rPr>
        <w:t>Generative-AI platforms (e.g., ChatGPT, GitHub Copilot, Claude) may be used in this course for idea generation, editing, debugging, or study support, provided you: (1) evaluate and verify all content the tool produces, (2) ensure the final submission represents your own understanding and analytical effort, and (3) disclose any substantive AI assistance (tool, date, and purpose) in a brief footnote or code comment. Unattributed or wholesale adoption of AI output, or use that circumvents learning objectives, constitutes academic misconduct under the UF Honor Code. Remember that AI models can fabricate references, misstate facts, and reproduce copyrighted or biased material; you are responsible for the accuracy, originality, and ethical integrity of everything you submit. Questions about appropriate use will be discussed in class as AI capabilities and university guidance evolve.</w:t>
      </w:r>
    </w:p>
    <w:p w14:paraId="08647E7D" w14:textId="77777777" w:rsidR="008A27EA" w:rsidRDefault="008A27EA">
      <w:pPr>
        <w:pStyle w:val="Body"/>
        <w:rPr>
          <w:rFonts w:ascii="Garamond" w:hAnsi="Garamond"/>
          <w:b/>
          <w:bCs/>
          <w:sz w:val="22"/>
          <w:szCs w:val="22"/>
        </w:rPr>
      </w:pPr>
    </w:p>
    <w:p w14:paraId="659D647D" w14:textId="77777777" w:rsidR="009A7EDA" w:rsidRPr="009A7EDA" w:rsidRDefault="009A7EDA" w:rsidP="009A7EDA">
      <w:pPr>
        <w:autoSpaceDE w:val="0"/>
        <w:autoSpaceDN w:val="0"/>
        <w:adjustRightInd w:val="0"/>
        <w:rPr>
          <w:rFonts w:ascii="Garamond" w:hAnsi="Garamond" w:cs="Calibri"/>
          <w:b/>
          <w:i/>
          <w:sz w:val="22"/>
          <w:szCs w:val="22"/>
        </w:rPr>
      </w:pPr>
      <w:r w:rsidRPr="009A7EDA">
        <w:rPr>
          <w:rFonts w:ascii="Garamond" w:hAnsi="Garamond" w:cs="Calibri"/>
          <w:b/>
          <w:i/>
          <w:sz w:val="22"/>
          <w:szCs w:val="22"/>
        </w:rPr>
        <w:t>Academic Policies &amp; Resources</w:t>
      </w:r>
    </w:p>
    <w:p w14:paraId="6224F71C" w14:textId="1E3C75A3" w:rsidR="009A7EDA" w:rsidRPr="009A7EDA" w:rsidRDefault="009A7EDA" w:rsidP="000E18E4">
      <w:pPr>
        <w:jc w:val="both"/>
        <w:rPr>
          <w:rFonts w:ascii="Garamond" w:hAnsi="Garamond"/>
          <w:color w:val="000000"/>
          <w:sz w:val="22"/>
          <w:szCs w:val="22"/>
        </w:rPr>
      </w:pPr>
      <w:r w:rsidRPr="009A7EDA">
        <w:rPr>
          <w:rFonts w:ascii="Garamond" w:hAnsi="Garamond"/>
          <w:color w:val="000000"/>
          <w:sz w:val="22"/>
          <w:szCs w:val="22"/>
        </w:rPr>
        <w:t xml:space="preserve">To support consistent and accessible communication of university-wide student resources, instructors must include this link to academic policies and campus resources: </w:t>
      </w:r>
      <w:hyperlink r:id="rId11" w:history="1">
        <w:r w:rsidRPr="009A7EDA">
          <w:rPr>
            <w:rStyle w:val="Hyperlink"/>
            <w:rFonts w:ascii="Garamond" w:hAnsi="Garamond"/>
            <w:sz w:val="22"/>
            <w:szCs w:val="22"/>
          </w:rPr>
          <w:t>https://go.ufl.edu/syllabuspolicies</w:t>
        </w:r>
      </w:hyperlink>
      <w:r w:rsidRPr="009A7EDA">
        <w:rPr>
          <w:rFonts w:ascii="Garamond" w:hAnsi="Garamond"/>
          <w:color w:val="000000"/>
          <w:sz w:val="22"/>
          <w:szCs w:val="22"/>
        </w:rPr>
        <w:t xml:space="preserve">. Instructor-specific guidelines for courses must accommodate these policies. </w:t>
      </w:r>
      <w:r w:rsidR="000E18E4">
        <w:rPr>
          <w:rFonts w:ascii="Garamond" w:hAnsi="Garamond"/>
          <w:color w:val="000000"/>
          <w:sz w:val="22"/>
          <w:szCs w:val="22"/>
        </w:rPr>
        <w:t xml:space="preserve"> </w:t>
      </w:r>
      <w:r w:rsidR="000E18E4" w:rsidRPr="000E18E4">
        <w:rPr>
          <w:rFonts w:ascii="Garamond" w:hAnsi="Garamond"/>
          <w:color w:val="000000"/>
          <w:sz w:val="22"/>
          <w:szCs w:val="22"/>
        </w:rPr>
        <w:t>Graduate Level Attendance and Grading Policy</w:t>
      </w:r>
      <w:r w:rsidR="000E18E4">
        <w:rPr>
          <w:rFonts w:ascii="Garamond" w:hAnsi="Garamond"/>
          <w:color w:val="000000"/>
          <w:sz w:val="22"/>
          <w:szCs w:val="22"/>
        </w:rPr>
        <w:t xml:space="preserve">: </w:t>
      </w:r>
      <w:hyperlink r:id="rId12" w:history="1">
        <w:r w:rsidR="000E18E4" w:rsidRPr="00193191">
          <w:rPr>
            <w:rStyle w:val="Hyperlink"/>
            <w:rFonts w:ascii="Garamond" w:hAnsi="Garamond"/>
            <w:sz w:val="22"/>
            <w:szCs w:val="22"/>
          </w:rPr>
          <w:t>https://gradcatalog.ufl.edu/graduate/regulations/</w:t>
        </w:r>
      </w:hyperlink>
    </w:p>
    <w:p w14:paraId="51DE8960" w14:textId="77777777" w:rsidR="001C132A" w:rsidRDefault="001C132A" w:rsidP="009A7EDA">
      <w:pPr>
        <w:jc w:val="both"/>
        <w:rPr>
          <w:rFonts w:ascii="Garamond" w:hAnsi="Garamond"/>
          <w:b/>
          <w:i/>
          <w:color w:val="000000"/>
          <w:sz w:val="22"/>
          <w:szCs w:val="22"/>
        </w:rPr>
      </w:pPr>
    </w:p>
    <w:p w14:paraId="1CA675E6" w14:textId="39D23F98" w:rsidR="009A7EDA" w:rsidRPr="009A7EDA" w:rsidRDefault="009A7EDA" w:rsidP="009A7EDA">
      <w:pPr>
        <w:jc w:val="both"/>
        <w:rPr>
          <w:rFonts w:ascii="Garamond" w:hAnsi="Garamond"/>
          <w:color w:val="000000"/>
          <w:sz w:val="22"/>
          <w:szCs w:val="22"/>
        </w:rPr>
      </w:pPr>
      <w:r w:rsidRPr="009A7EDA">
        <w:rPr>
          <w:rFonts w:ascii="Garamond" w:hAnsi="Garamond"/>
          <w:b/>
          <w:i/>
          <w:color w:val="000000"/>
          <w:sz w:val="22"/>
          <w:szCs w:val="22"/>
        </w:rPr>
        <w:t>Commitment to a Positive</w:t>
      </w:r>
      <w:r w:rsidRPr="009A7EDA" w:rsidDel="00E26052">
        <w:rPr>
          <w:rFonts w:ascii="Garamond" w:hAnsi="Garamond"/>
          <w:b/>
          <w:i/>
          <w:color w:val="000000"/>
          <w:sz w:val="22"/>
          <w:szCs w:val="22"/>
        </w:rPr>
        <w:t xml:space="preserve"> </w:t>
      </w:r>
      <w:r w:rsidRPr="009A7EDA">
        <w:rPr>
          <w:rFonts w:ascii="Garamond" w:hAnsi="Garamond"/>
          <w:b/>
          <w:i/>
          <w:color w:val="000000"/>
          <w:sz w:val="22"/>
          <w:szCs w:val="22"/>
        </w:rPr>
        <w:t>Learning Environment</w:t>
      </w:r>
    </w:p>
    <w:p w14:paraId="3905BF5D" w14:textId="77777777" w:rsidR="009A7EDA" w:rsidRPr="009A7EDA" w:rsidRDefault="009A7EDA" w:rsidP="009A7EDA">
      <w:pPr>
        <w:jc w:val="both"/>
        <w:rPr>
          <w:rFonts w:ascii="Garamond" w:hAnsi="Garamond"/>
          <w:color w:val="000000"/>
          <w:sz w:val="22"/>
          <w:szCs w:val="22"/>
        </w:rPr>
      </w:pPr>
      <w:r w:rsidRPr="009A7EDA">
        <w:rPr>
          <w:rFonts w:ascii="Garamond" w:hAnsi="Garamond"/>
          <w:color w:val="000000"/>
          <w:sz w:val="22"/>
          <w:szCs w:val="22"/>
        </w:rPr>
        <w:t>The Herbert Wertheim College of Engineering values varied perspectives and lived experiences within our community and is committed to supporting the University’s core values.</w:t>
      </w:r>
    </w:p>
    <w:p w14:paraId="2C8B1F37" w14:textId="77777777" w:rsidR="009A7EDA" w:rsidRPr="009A7EDA" w:rsidRDefault="009A7EDA" w:rsidP="009A7EDA">
      <w:pPr>
        <w:jc w:val="both"/>
        <w:rPr>
          <w:rFonts w:ascii="Garamond" w:hAnsi="Garamond"/>
          <w:color w:val="000000"/>
          <w:sz w:val="22"/>
          <w:szCs w:val="22"/>
        </w:rPr>
      </w:pPr>
    </w:p>
    <w:p w14:paraId="70393EF2" w14:textId="77777777" w:rsidR="009A7EDA" w:rsidRPr="009A7EDA" w:rsidRDefault="009A7EDA" w:rsidP="009A7EDA">
      <w:pPr>
        <w:jc w:val="both"/>
        <w:rPr>
          <w:rFonts w:ascii="Garamond" w:hAnsi="Garamond"/>
          <w:color w:val="000000"/>
          <w:sz w:val="22"/>
          <w:szCs w:val="22"/>
        </w:rPr>
      </w:pPr>
      <w:r w:rsidRPr="009A7EDA">
        <w:rPr>
          <w:rFonts w:ascii="Garamond" w:hAnsi="Garamond"/>
          <w:color w:val="000000"/>
          <w:sz w:val="22"/>
          <w:szCs w:val="22"/>
        </w:rPr>
        <w:t>If you feel like your performance in class is being impacted by discrimination or harassment of any kind, please contact your instructor or any of the following:</w:t>
      </w:r>
    </w:p>
    <w:p w14:paraId="5F30AC12" w14:textId="77777777" w:rsidR="009A7EDA" w:rsidRPr="009A7EDA" w:rsidRDefault="009A7EDA" w:rsidP="009A7EDA">
      <w:pPr>
        <w:jc w:val="both"/>
        <w:rPr>
          <w:rFonts w:ascii="Garamond" w:hAnsi="Garamond"/>
          <w:color w:val="000000"/>
          <w:sz w:val="22"/>
          <w:szCs w:val="22"/>
        </w:rPr>
      </w:pPr>
      <w:r w:rsidRPr="009A7EDA">
        <w:rPr>
          <w:rFonts w:ascii="Garamond" w:hAnsi="Garamond"/>
          <w:color w:val="000000"/>
          <w:sz w:val="22"/>
          <w:szCs w:val="22"/>
        </w:rPr>
        <w:t>• Your academic advisor or Graduate Coordinator</w:t>
      </w:r>
    </w:p>
    <w:p w14:paraId="6946066E" w14:textId="77777777" w:rsidR="009A7EDA" w:rsidRPr="009A7EDA" w:rsidRDefault="009A7EDA" w:rsidP="009A7EDA">
      <w:pPr>
        <w:jc w:val="both"/>
        <w:rPr>
          <w:rFonts w:ascii="Garamond" w:hAnsi="Garamond"/>
          <w:color w:val="000000"/>
          <w:sz w:val="22"/>
          <w:szCs w:val="22"/>
        </w:rPr>
      </w:pPr>
      <w:r w:rsidRPr="009A7EDA">
        <w:rPr>
          <w:rFonts w:ascii="Garamond" w:hAnsi="Garamond"/>
          <w:color w:val="000000"/>
          <w:sz w:val="22"/>
          <w:szCs w:val="22"/>
        </w:rPr>
        <w:t xml:space="preserve">• HWCOE Human Resources, 352-392-0904, </w:t>
      </w:r>
      <w:hyperlink r:id="rId13" w:history="1">
        <w:r w:rsidRPr="009A7EDA">
          <w:rPr>
            <w:rStyle w:val="Hyperlink"/>
            <w:rFonts w:ascii="Garamond" w:hAnsi="Garamond"/>
            <w:sz w:val="22"/>
            <w:szCs w:val="22"/>
          </w:rPr>
          <w:t>student-support-hr@eng.ufl.edu</w:t>
        </w:r>
      </w:hyperlink>
      <w:r w:rsidRPr="009A7EDA">
        <w:rPr>
          <w:rFonts w:ascii="Garamond" w:hAnsi="Garamond"/>
          <w:color w:val="000000"/>
          <w:sz w:val="22"/>
          <w:szCs w:val="22"/>
        </w:rPr>
        <w:t xml:space="preserve"> </w:t>
      </w:r>
    </w:p>
    <w:p w14:paraId="3E718646" w14:textId="77777777" w:rsidR="009A7EDA" w:rsidRPr="009A7EDA" w:rsidRDefault="009A7EDA" w:rsidP="009A7EDA">
      <w:pPr>
        <w:jc w:val="both"/>
        <w:rPr>
          <w:rFonts w:ascii="Garamond" w:hAnsi="Garamond"/>
          <w:i/>
          <w:iCs/>
          <w:sz w:val="22"/>
          <w:szCs w:val="22"/>
        </w:rPr>
      </w:pPr>
      <w:r w:rsidRPr="009A7EDA">
        <w:rPr>
          <w:rFonts w:ascii="Garamond" w:hAnsi="Garamond"/>
          <w:color w:val="000000"/>
          <w:sz w:val="22"/>
          <w:szCs w:val="22"/>
        </w:rPr>
        <w:t xml:space="preserve">• Pam Dickrell, Associate Dean of Student Affairs, 352-392-2177, </w:t>
      </w:r>
      <w:hyperlink r:id="rId14" w:history="1">
        <w:r w:rsidRPr="009A7EDA">
          <w:rPr>
            <w:rStyle w:val="Hyperlink"/>
            <w:rFonts w:ascii="Garamond" w:hAnsi="Garamond"/>
            <w:sz w:val="22"/>
            <w:szCs w:val="22"/>
          </w:rPr>
          <w:t>pld@ufl.edu</w:t>
        </w:r>
      </w:hyperlink>
    </w:p>
    <w:p w14:paraId="3FBE2C36" w14:textId="77777777" w:rsidR="00567102" w:rsidRPr="00E678CF" w:rsidRDefault="00567102">
      <w:pPr>
        <w:pStyle w:val="Body"/>
        <w:tabs>
          <w:tab w:val="left" w:pos="540"/>
        </w:tabs>
        <w:rPr>
          <w:rFonts w:ascii="Garamond" w:eastAsia="Garamond" w:hAnsi="Garamond" w:cs="Garamond"/>
          <w:sz w:val="22"/>
          <w:szCs w:val="22"/>
        </w:rPr>
      </w:pPr>
    </w:p>
    <w:p w14:paraId="15C72541" w14:textId="77777777" w:rsidR="00567102" w:rsidRPr="00E678CF" w:rsidRDefault="00240576">
      <w:pPr>
        <w:pStyle w:val="Body"/>
        <w:tabs>
          <w:tab w:val="left" w:pos="540"/>
        </w:tabs>
        <w:rPr>
          <w:rFonts w:ascii="Garamond" w:eastAsia="Garamond" w:hAnsi="Garamond" w:cs="Garamond"/>
          <w:b/>
          <w:bCs/>
          <w:sz w:val="22"/>
          <w:szCs w:val="22"/>
        </w:rPr>
      </w:pPr>
      <w:r w:rsidRPr="00E678CF">
        <w:rPr>
          <w:rFonts w:ascii="Garamond" w:hAnsi="Garamond"/>
          <w:b/>
          <w:bCs/>
          <w:sz w:val="22"/>
          <w:szCs w:val="22"/>
        </w:rPr>
        <w:t xml:space="preserve">Changes to Syllabus </w:t>
      </w:r>
    </w:p>
    <w:p w14:paraId="13ECE145" w14:textId="18B7A87C" w:rsidR="00567102" w:rsidRDefault="00240576">
      <w:pPr>
        <w:pStyle w:val="Body"/>
        <w:tabs>
          <w:tab w:val="left" w:pos="540"/>
        </w:tabs>
        <w:rPr>
          <w:rFonts w:ascii="Garamond" w:hAnsi="Garamond"/>
          <w:sz w:val="22"/>
          <w:szCs w:val="22"/>
        </w:rPr>
      </w:pPr>
      <w:r w:rsidRPr="00E678CF">
        <w:rPr>
          <w:rFonts w:ascii="Garamond" w:eastAsia="Garamond" w:hAnsi="Garamond" w:cs="Garamond"/>
          <w:sz w:val="22"/>
          <w:szCs w:val="22"/>
        </w:rPr>
        <w:tab/>
      </w:r>
      <w:r w:rsidRPr="00E678CF">
        <w:rPr>
          <w:rFonts w:ascii="Garamond" w:hAnsi="Garamond"/>
          <w:sz w:val="22"/>
          <w:szCs w:val="22"/>
        </w:rPr>
        <w:t xml:space="preserve">Changes to this syllabus will be provided via the Canvas platform. Such changes may include those required by policy changes, my travel, changes in the speed of course coverage, university closure, errors in previous syllabus versions, and other reasons. </w:t>
      </w:r>
    </w:p>
    <w:bookmarkEnd w:id="1"/>
    <w:bookmarkEnd w:id="7"/>
    <w:p w14:paraId="489439B3" w14:textId="77777777" w:rsidR="00E80494" w:rsidRDefault="00E80494" w:rsidP="000B25EC">
      <w:pPr>
        <w:tabs>
          <w:tab w:val="left" w:pos="540"/>
        </w:tabs>
        <w:jc w:val="both"/>
        <w:rPr>
          <w:rFonts w:ascii="Garamond" w:hAnsi="Garamond"/>
          <w:b/>
          <w:iCs/>
          <w:color w:val="000000"/>
          <w:sz w:val="22"/>
          <w:szCs w:val="22"/>
        </w:rPr>
      </w:pPr>
    </w:p>
    <w:sectPr w:rsidR="00E80494">
      <w:headerReference w:type="default" r:id="rId15"/>
      <w:footerReference w:type="default" r:id="rId16"/>
      <w:type w:val="continuous"/>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144EAB" w14:textId="77777777" w:rsidR="0067603D" w:rsidRDefault="0067603D">
      <w:r>
        <w:separator/>
      </w:r>
    </w:p>
  </w:endnote>
  <w:endnote w:type="continuationSeparator" w:id="0">
    <w:p w14:paraId="3AD0C949" w14:textId="77777777" w:rsidR="0067603D" w:rsidRDefault="006760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2" w:usb2="00000000" w:usb3="00000000" w:csb0="0000009F" w:csb1="00000000"/>
  </w:font>
  <w:font w:name="Courier">
    <w:panose1 w:val="00000000000000000000"/>
    <w:charset w:val="00"/>
    <w:family w:val="auto"/>
    <w:pitch w:val="variable"/>
    <w:sig w:usb0="00000003"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DBA447" w14:textId="77777777" w:rsidR="00567102" w:rsidRDefault="00240576">
    <w:pPr>
      <w:pStyle w:val="HeaderFooter"/>
    </w:pPr>
    <w:r>
      <w:rPr>
        <w:rFonts w:ascii="Garamond" w:hAnsi="Garamond"/>
      </w:rPr>
      <w:t xml:space="preserve">Page </w:t>
    </w:r>
    <w:r>
      <w:rPr>
        <w:rFonts w:ascii="Garamond" w:eastAsia="Garamond" w:hAnsi="Garamond" w:cs="Garamond"/>
      </w:rPr>
      <w:fldChar w:fldCharType="begin"/>
    </w:r>
    <w:r>
      <w:rPr>
        <w:rFonts w:ascii="Garamond" w:eastAsia="Garamond" w:hAnsi="Garamond" w:cs="Garamond"/>
      </w:rPr>
      <w:instrText xml:space="preserve"> PAGE </w:instrText>
    </w:r>
    <w:r>
      <w:rPr>
        <w:rFonts w:ascii="Garamond" w:eastAsia="Garamond" w:hAnsi="Garamond" w:cs="Garamond"/>
      </w:rPr>
      <w:fldChar w:fldCharType="separate"/>
    </w:r>
    <w:r>
      <w:rPr>
        <w:rFonts w:ascii="Garamond" w:eastAsia="Garamond" w:hAnsi="Garamond" w:cs="Garamond"/>
      </w:rPr>
      <w:t>1</w:t>
    </w:r>
    <w:r>
      <w:rPr>
        <w:rFonts w:ascii="Garamond" w:eastAsia="Garamond" w:hAnsi="Garamond" w:cs="Garamond"/>
      </w:rPr>
      <w:fldChar w:fldCharType="end"/>
    </w:r>
    <w:r>
      <w:rPr>
        <w:rFonts w:ascii="Garamond" w:hAnsi="Garamond"/>
      </w:rPr>
      <w:t xml:space="preserve"> of </w:t>
    </w:r>
    <w:r>
      <w:rPr>
        <w:rFonts w:ascii="Garamond" w:eastAsia="Garamond" w:hAnsi="Garamond" w:cs="Garamond"/>
      </w:rPr>
      <w:fldChar w:fldCharType="begin"/>
    </w:r>
    <w:r>
      <w:rPr>
        <w:rFonts w:ascii="Garamond" w:eastAsia="Garamond" w:hAnsi="Garamond" w:cs="Garamond"/>
      </w:rPr>
      <w:instrText xml:space="preserve"> NUMPAGES </w:instrText>
    </w:r>
    <w:r>
      <w:rPr>
        <w:rFonts w:ascii="Garamond" w:eastAsia="Garamond" w:hAnsi="Garamond" w:cs="Garamond"/>
      </w:rPr>
      <w:fldChar w:fldCharType="separate"/>
    </w:r>
    <w:r>
      <w:rPr>
        <w:rFonts w:ascii="Garamond" w:eastAsia="Garamond" w:hAnsi="Garamond" w:cs="Garamond"/>
      </w:rPr>
      <w:t>1</w:t>
    </w:r>
    <w:r>
      <w:rPr>
        <w:rFonts w:ascii="Garamond" w:eastAsia="Garamond" w:hAnsi="Garamond" w:cs="Garamond"/>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E467C0" w14:textId="77777777" w:rsidR="0067603D" w:rsidRDefault="0067603D">
      <w:r>
        <w:separator/>
      </w:r>
    </w:p>
  </w:footnote>
  <w:footnote w:type="continuationSeparator" w:id="0">
    <w:p w14:paraId="24587C37" w14:textId="77777777" w:rsidR="0067603D" w:rsidRDefault="006760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5CAB0" w14:textId="77777777" w:rsidR="00567102" w:rsidRDefault="00567102">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7A26A3"/>
    <w:multiLevelType w:val="hybridMultilevel"/>
    <w:tmpl w:val="2AA08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1B79CB"/>
    <w:multiLevelType w:val="hybridMultilevel"/>
    <w:tmpl w:val="7D4EAF50"/>
    <w:styleLink w:val="NumberedList"/>
    <w:lvl w:ilvl="0" w:tplc="29A04BC2">
      <w:start w:val="1"/>
      <w:numFmt w:val="decimal"/>
      <w:lvlText w:val="%1."/>
      <w:lvlJc w:val="left"/>
      <w:pPr>
        <w:tabs>
          <w:tab w:val="left" w:pos="720"/>
        </w:tabs>
        <w:ind w:left="330" w:hanging="330"/>
      </w:pPr>
      <w:rPr>
        <w:rFonts w:hAnsi="Arial Unicode MS"/>
        <w:caps w:val="0"/>
        <w:smallCaps w:val="0"/>
        <w:strike w:val="0"/>
        <w:dstrike w:val="0"/>
        <w:outline w:val="0"/>
        <w:emboss w:val="0"/>
        <w:imprint w:val="0"/>
        <w:spacing w:val="0"/>
        <w:w w:val="100"/>
        <w:kern w:val="0"/>
        <w:position w:val="0"/>
        <w:highlight w:val="none"/>
        <w:vertAlign w:val="baseline"/>
      </w:rPr>
    </w:lvl>
    <w:lvl w:ilvl="1" w:tplc="DD1650BA">
      <w:start w:val="1"/>
      <w:numFmt w:val="decimal"/>
      <w:lvlText w:val="%2."/>
      <w:lvlJc w:val="left"/>
      <w:pPr>
        <w:tabs>
          <w:tab w:val="left" w:pos="720"/>
        </w:tabs>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5C5EDD48">
      <w:start w:val="1"/>
      <w:numFmt w:val="decimal"/>
      <w:lvlText w:val="%3."/>
      <w:lvlJc w:val="left"/>
      <w:pPr>
        <w:tabs>
          <w:tab w:val="left" w:pos="720"/>
        </w:tabs>
        <w:ind w:left="1050" w:hanging="330"/>
      </w:pPr>
      <w:rPr>
        <w:rFonts w:hAnsi="Arial Unicode MS"/>
        <w:caps w:val="0"/>
        <w:smallCaps w:val="0"/>
        <w:strike w:val="0"/>
        <w:dstrike w:val="0"/>
        <w:outline w:val="0"/>
        <w:emboss w:val="0"/>
        <w:imprint w:val="0"/>
        <w:spacing w:val="0"/>
        <w:w w:val="100"/>
        <w:kern w:val="0"/>
        <w:position w:val="0"/>
        <w:highlight w:val="none"/>
        <w:vertAlign w:val="baseline"/>
      </w:rPr>
    </w:lvl>
    <w:lvl w:ilvl="3" w:tplc="D624D3FA">
      <w:start w:val="1"/>
      <w:numFmt w:val="decimal"/>
      <w:lvlText w:val="%4."/>
      <w:lvlJc w:val="left"/>
      <w:pPr>
        <w:tabs>
          <w:tab w:val="left" w:pos="720"/>
        </w:tabs>
        <w:ind w:left="141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C53E5454">
      <w:start w:val="1"/>
      <w:numFmt w:val="decimal"/>
      <w:lvlText w:val="%5."/>
      <w:lvlJc w:val="left"/>
      <w:pPr>
        <w:tabs>
          <w:tab w:val="left" w:pos="720"/>
        </w:tabs>
        <w:ind w:left="177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A12E017E">
      <w:start w:val="1"/>
      <w:numFmt w:val="decimal"/>
      <w:lvlText w:val="%6."/>
      <w:lvlJc w:val="left"/>
      <w:pPr>
        <w:tabs>
          <w:tab w:val="left" w:pos="720"/>
        </w:tabs>
        <w:ind w:left="2130" w:hanging="330"/>
      </w:pPr>
      <w:rPr>
        <w:rFonts w:hAnsi="Arial Unicode MS"/>
        <w:caps w:val="0"/>
        <w:smallCaps w:val="0"/>
        <w:strike w:val="0"/>
        <w:dstrike w:val="0"/>
        <w:outline w:val="0"/>
        <w:emboss w:val="0"/>
        <w:imprint w:val="0"/>
        <w:spacing w:val="0"/>
        <w:w w:val="100"/>
        <w:kern w:val="0"/>
        <w:position w:val="0"/>
        <w:highlight w:val="none"/>
        <w:vertAlign w:val="baseline"/>
      </w:rPr>
    </w:lvl>
    <w:lvl w:ilvl="6" w:tplc="768C54E4">
      <w:start w:val="1"/>
      <w:numFmt w:val="decimal"/>
      <w:lvlText w:val="%7."/>
      <w:lvlJc w:val="left"/>
      <w:pPr>
        <w:tabs>
          <w:tab w:val="left" w:pos="720"/>
        </w:tabs>
        <w:ind w:left="249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18D884A0">
      <w:start w:val="1"/>
      <w:numFmt w:val="decimal"/>
      <w:lvlText w:val="%8."/>
      <w:lvlJc w:val="left"/>
      <w:pPr>
        <w:tabs>
          <w:tab w:val="left" w:pos="720"/>
        </w:tabs>
        <w:ind w:left="285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5CD60628">
      <w:start w:val="1"/>
      <w:numFmt w:val="decimal"/>
      <w:lvlText w:val="%9."/>
      <w:lvlJc w:val="left"/>
      <w:pPr>
        <w:tabs>
          <w:tab w:val="left" w:pos="720"/>
        </w:tabs>
        <w:ind w:left="3210" w:hanging="33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14F53929"/>
    <w:multiLevelType w:val="hybridMultilevel"/>
    <w:tmpl w:val="3726F48A"/>
    <w:styleLink w:val="Bullet"/>
    <w:lvl w:ilvl="0" w:tplc="160AD848">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 w:ilvl="1" w:tplc="C4F8DB9E">
      <w:start w:val="1"/>
      <w:numFmt w:val="bullet"/>
      <w:lvlText w:val="•"/>
      <w:lvlJc w:val="left"/>
      <w:pPr>
        <w:ind w:left="525" w:hanging="165"/>
      </w:pPr>
      <w:rPr>
        <w:rFonts w:hAnsi="Arial Unicode MS"/>
        <w:caps w:val="0"/>
        <w:smallCaps w:val="0"/>
        <w:strike w:val="0"/>
        <w:dstrike w:val="0"/>
        <w:outline w:val="0"/>
        <w:emboss w:val="0"/>
        <w:imprint w:val="0"/>
        <w:spacing w:val="0"/>
        <w:w w:val="100"/>
        <w:kern w:val="0"/>
        <w:position w:val="-2"/>
        <w:highlight w:val="none"/>
        <w:vertAlign w:val="baseline"/>
      </w:rPr>
    </w:lvl>
    <w:lvl w:ilvl="2" w:tplc="D8C46E34">
      <w:start w:val="1"/>
      <w:numFmt w:val="bullet"/>
      <w:lvlText w:val="•"/>
      <w:lvlJc w:val="left"/>
      <w:pPr>
        <w:ind w:left="885" w:hanging="165"/>
      </w:pPr>
      <w:rPr>
        <w:rFonts w:hAnsi="Arial Unicode MS"/>
        <w:caps w:val="0"/>
        <w:smallCaps w:val="0"/>
        <w:strike w:val="0"/>
        <w:dstrike w:val="0"/>
        <w:outline w:val="0"/>
        <w:emboss w:val="0"/>
        <w:imprint w:val="0"/>
        <w:spacing w:val="0"/>
        <w:w w:val="100"/>
        <w:kern w:val="0"/>
        <w:position w:val="-2"/>
        <w:highlight w:val="none"/>
        <w:vertAlign w:val="baseline"/>
      </w:rPr>
    </w:lvl>
    <w:lvl w:ilvl="3" w:tplc="32D43814">
      <w:start w:val="1"/>
      <w:numFmt w:val="bullet"/>
      <w:lvlText w:val="•"/>
      <w:lvlJc w:val="left"/>
      <w:pPr>
        <w:ind w:left="1245" w:hanging="165"/>
      </w:pPr>
      <w:rPr>
        <w:rFonts w:hAnsi="Arial Unicode MS"/>
        <w:caps w:val="0"/>
        <w:smallCaps w:val="0"/>
        <w:strike w:val="0"/>
        <w:dstrike w:val="0"/>
        <w:outline w:val="0"/>
        <w:emboss w:val="0"/>
        <w:imprint w:val="0"/>
        <w:spacing w:val="0"/>
        <w:w w:val="100"/>
        <w:kern w:val="0"/>
        <w:position w:val="-2"/>
        <w:highlight w:val="none"/>
        <w:vertAlign w:val="baseline"/>
      </w:rPr>
    </w:lvl>
    <w:lvl w:ilvl="4" w:tplc="C9D4442C">
      <w:start w:val="1"/>
      <w:numFmt w:val="bullet"/>
      <w:lvlText w:val="•"/>
      <w:lvlJc w:val="left"/>
      <w:pPr>
        <w:ind w:left="1605" w:hanging="165"/>
      </w:pPr>
      <w:rPr>
        <w:rFonts w:hAnsi="Arial Unicode MS"/>
        <w:caps w:val="0"/>
        <w:smallCaps w:val="0"/>
        <w:strike w:val="0"/>
        <w:dstrike w:val="0"/>
        <w:outline w:val="0"/>
        <w:emboss w:val="0"/>
        <w:imprint w:val="0"/>
        <w:spacing w:val="0"/>
        <w:w w:val="100"/>
        <w:kern w:val="0"/>
        <w:position w:val="-2"/>
        <w:highlight w:val="none"/>
        <w:vertAlign w:val="baseline"/>
      </w:rPr>
    </w:lvl>
    <w:lvl w:ilvl="5" w:tplc="9D4034D4">
      <w:start w:val="1"/>
      <w:numFmt w:val="bullet"/>
      <w:lvlText w:val="•"/>
      <w:lvlJc w:val="left"/>
      <w:pPr>
        <w:ind w:left="1965" w:hanging="165"/>
      </w:pPr>
      <w:rPr>
        <w:rFonts w:hAnsi="Arial Unicode MS"/>
        <w:caps w:val="0"/>
        <w:smallCaps w:val="0"/>
        <w:strike w:val="0"/>
        <w:dstrike w:val="0"/>
        <w:outline w:val="0"/>
        <w:emboss w:val="0"/>
        <w:imprint w:val="0"/>
        <w:spacing w:val="0"/>
        <w:w w:val="100"/>
        <w:kern w:val="0"/>
        <w:position w:val="-2"/>
        <w:highlight w:val="none"/>
        <w:vertAlign w:val="baseline"/>
      </w:rPr>
    </w:lvl>
    <w:lvl w:ilvl="6" w:tplc="14F45C78">
      <w:start w:val="1"/>
      <w:numFmt w:val="bullet"/>
      <w:lvlText w:val="•"/>
      <w:lvlJc w:val="left"/>
      <w:pPr>
        <w:ind w:left="2325" w:hanging="165"/>
      </w:pPr>
      <w:rPr>
        <w:rFonts w:hAnsi="Arial Unicode MS"/>
        <w:caps w:val="0"/>
        <w:smallCaps w:val="0"/>
        <w:strike w:val="0"/>
        <w:dstrike w:val="0"/>
        <w:outline w:val="0"/>
        <w:emboss w:val="0"/>
        <w:imprint w:val="0"/>
        <w:spacing w:val="0"/>
        <w:w w:val="100"/>
        <w:kern w:val="0"/>
        <w:position w:val="-2"/>
        <w:highlight w:val="none"/>
        <w:vertAlign w:val="baseline"/>
      </w:rPr>
    </w:lvl>
    <w:lvl w:ilvl="7" w:tplc="F9061B16">
      <w:start w:val="1"/>
      <w:numFmt w:val="bullet"/>
      <w:lvlText w:val="•"/>
      <w:lvlJc w:val="left"/>
      <w:pPr>
        <w:ind w:left="2685" w:hanging="165"/>
      </w:pPr>
      <w:rPr>
        <w:rFonts w:hAnsi="Arial Unicode MS"/>
        <w:caps w:val="0"/>
        <w:smallCaps w:val="0"/>
        <w:strike w:val="0"/>
        <w:dstrike w:val="0"/>
        <w:outline w:val="0"/>
        <w:emboss w:val="0"/>
        <w:imprint w:val="0"/>
        <w:spacing w:val="0"/>
        <w:w w:val="100"/>
        <w:kern w:val="0"/>
        <w:position w:val="-2"/>
        <w:highlight w:val="none"/>
        <w:vertAlign w:val="baseline"/>
      </w:rPr>
    </w:lvl>
    <w:lvl w:ilvl="8" w:tplc="813C7678">
      <w:start w:val="1"/>
      <w:numFmt w:val="bullet"/>
      <w:lvlText w:val="•"/>
      <w:lvlJc w:val="left"/>
      <w:pPr>
        <w:ind w:left="3045" w:hanging="165"/>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3" w15:restartNumberingAfterBreak="0">
    <w:nsid w:val="29F72801"/>
    <w:multiLevelType w:val="hybridMultilevel"/>
    <w:tmpl w:val="C996F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6163D7"/>
    <w:multiLevelType w:val="hybridMultilevel"/>
    <w:tmpl w:val="E708C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3063E1"/>
    <w:multiLevelType w:val="hybridMultilevel"/>
    <w:tmpl w:val="BC2C9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9800BC"/>
    <w:multiLevelType w:val="hybridMultilevel"/>
    <w:tmpl w:val="7D4EAF50"/>
    <w:numStyleLink w:val="NumberedList"/>
  </w:abstractNum>
  <w:abstractNum w:abstractNumId="7" w15:restartNumberingAfterBreak="0">
    <w:nsid w:val="40901C41"/>
    <w:multiLevelType w:val="hybridMultilevel"/>
    <w:tmpl w:val="3726F48A"/>
    <w:numStyleLink w:val="Bullet"/>
  </w:abstractNum>
  <w:abstractNum w:abstractNumId="8" w15:restartNumberingAfterBreak="0">
    <w:nsid w:val="6199761F"/>
    <w:multiLevelType w:val="hybridMultilevel"/>
    <w:tmpl w:val="CB5E8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num w:numId="1" w16cid:durableId="2028948862">
    <w:abstractNumId w:val="2"/>
  </w:num>
  <w:num w:numId="2" w16cid:durableId="1515269607">
    <w:abstractNumId w:val="7"/>
  </w:num>
  <w:num w:numId="3" w16cid:durableId="977299143">
    <w:abstractNumId w:val="7"/>
    <w:lvlOverride w:ilvl="0">
      <w:lvl w:ilvl="0" w:tplc="9796045E">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C59A5DE8">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2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2">
      <w:lvl w:ilvl="2" w:tplc="0588AEF0">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88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3">
      <w:lvl w:ilvl="3" w:tplc="A86A7D70">
        <w:start w:val="1"/>
        <w:numFmt w:val="bullet"/>
        <w:lvlText w:val="•"/>
        <w:lvlJc w:val="left"/>
        <w:pPr>
          <w:tabs>
            <w:tab w:val="left" w:pos="220"/>
            <w:tab w:val="left" w:pos="720"/>
            <w:tab w:val="num" w:pos="1245"/>
          </w:tabs>
          <w:ind w:left="196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9858CD92">
        <w:start w:val="1"/>
        <w:numFmt w:val="bullet"/>
        <w:lvlText w:val="•"/>
        <w:lvlJc w:val="left"/>
        <w:pPr>
          <w:tabs>
            <w:tab w:val="left" w:pos="220"/>
            <w:tab w:val="left" w:pos="720"/>
            <w:tab w:val="num" w:pos="1605"/>
          </w:tabs>
          <w:ind w:left="232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DB943EC2">
        <w:start w:val="1"/>
        <w:numFmt w:val="bullet"/>
        <w:lvlText w:val="•"/>
        <w:lvlJc w:val="left"/>
        <w:pPr>
          <w:tabs>
            <w:tab w:val="left" w:pos="220"/>
            <w:tab w:val="left" w:pos="720"/>
            <w:tab w:val="num" w:pos="1965"/>
          </w:tabs>
          <w:ind w:left="268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1710203E">
        <w:start w:val="1"/>
        <w:numFmt w:val="bullet"/>
        <w:lvlText w:val="•"/>
        <w:lvlJc w:val="left"/>
        <w:pPr>
          <w:tabs>
            <w:tab w:val="left" w:pos="220"/>
            <w:tab w:val="left" w:pos="720"/>
            <w:tab w:val="num" w:pos="2325"/>
          </w:tabs>
          <w:ind w:left="304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658E8898">
        <w:start w:val="1"/>
        <w:numFmt w:val="bullet"/>
        <w:lvlText w:val="•"/>
        <w:lvlJc w:val="left"/>
        <w:pPr>
          <w:tabs>
            <w:tab w:val="left" w:pos="220"/>
            <w:tab w:val="left" w:pos="720"/>
            <w:tab w:val="num" w:pos="2685"/>
          </w:tabs>
          <w:ind w:left="340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A91C03A6">
        <w:start w:val="1"/>
        <w:numFmt w:val="bullet"/>
        <w:lvlText w:val="•"/>
        <w:lvlJc w:val="left"/>
        <w:pPr>
          <w:tabs>
            <w:tab w:val="left" w:pos="220"/>
            <w:tab w:val="left" w:pos="720"/>
            <w:tab w:val="num" w:pos="3045"/>
          </w:tabs>
          <w:ind w:left="3765" w:hanging="885"/>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4" w16cid:durableId="419371617">
    <w:abstractNumId w:val="7"/>
    <w:lvlOverride w:ilvl="0">
      <w:lvl w:ilvl="0" w:tplc="9796045E">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C59A5DE8">
        <w:start w:val="1"/>
        <w:numFmt w:val="bullet"/>
        <w:lvlText w:val="•"/>
        <w:lvlJc w:val="left"/>
        <w:pPr>
          <w:ind w:left="52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2">
      <w:lvl w:ilvl="2" w:tplc="0588AEF0">
        <w:start w:val="1"/>
        <w:numFmt w:val="bullet"/>
        <w:lvlText w:val="•"/>
        <w:lvlJc w:val="left"/>
        <w:pPr>
          <w:ind w:left="88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3">
      <w:lvl w:ilvl="3" w:tplc="A86A7D70">
        <w:start w:val="1"/>
        <w:numFmt w:val="bullet"/>
        <w:lvlText w:val="•"/>
        <w:lvlJc w:val="left"/>
        <w:pPr>
          <w:tabs>
            <w:tab w:val="left" w:pos="220"/>
          </w:tabs>
          <w:ind w:left="12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9858CD92">
        <w:start w:val="1"/>
        <w:numFmt w:val="bullet"/>
        <w:lvlText w:val="•"/>
        <w:lvlJc w:val="left"/>
        <w:pPr>
          <w:tabs>
            <w:tab w:val="left" w:pos="220"/>
          </w:tabs>
          <w:ind w:left="160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DB943EC2">
        <w:start w:val="1"/>
        <w:numFmt w:val="bullet"/>
        <w:lvlText w:val="•"/>
        <w:lvlJc w:val="left"/>
        <w:pPr>
          <w:tabs>
            <w:tab w:val="left" w:pos="220"/>
          </w:tabs>
          <w:ind w:left="19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1710203E">
        <w:start w:val="1"/>
        <w:numFmt w:val="bullet"/>
        <w:lvlText w:val="•"/>
        <w:lvlJc w:val="left"/>
        <w:pPr>
          <w:tabs>
            <w:tab w:val="left" w:pos="220"/>
          </w:tabs>
          <w:ind w:left="232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658E8898">
        <w:start w:val="1"/>
        <w:numFmt w:val="bullet"/>
        <w:lvlText w:val="•"/>
        <w:lvlJc w:val="left"/>
        <w:pPr>
          <w:tabs>
            <w:tab w:val="left" w:pos="220"/>
          </w:tabs>
          <w:ind w:left="26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A91C03A6">
        <w:start w:val="1"/>
        <w:numFmt w:val="bullet"/>
        <w:lvlText w:val="•"/>
        <w:lvlJc w:val="left"/>
        <w:pPr>
          <w:tabs>
            <w:tab w:val="left" w:pos="220"/>
          </w:tabs>
          <w:ind w:left="30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5" w16cid:durableId="1745565515">
    <w:abstractNumId w:val="7"/>
    <w:lvlOverride w:ilvl="0">
      <w:lvl w:ilvl="0" w:tplc="9796045E">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C59A5DE8">
        <w:start w:val="1"/>
        <w:numFmt w:val="bullet"/>
        <w:lvlText w:val="•"/>
        <w:lvlJc w:val="left"/>
        <w:pPr>
          <w:tabs>
            <w:tab w:val="left" w:pos="720"/>
          </w:tabs>
          <w:ind w:left="52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0588AEF0">
        <w:start w:val="1"/>
        <w:numFmt w:val="bullet"/>
        <w:lvlText w:val="•"/>
        <w:lvlJc w:val="left"/>
        <w:pPr>
          <w:tabs>
            <w:tab w:val="left" w:pos="720"/>
          </w:tabs>
          <w:ind w:left="8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A86A7D70">
        <w:start w:val="1"/>
        <w:numFmt w:val="bullet"/>
        <w:lvlText w:val="•"/>
        <w:lvlJc w:val="left"/>
        <w:pPr>
          <w:tabs>
            <w:tab w:val="left" w:pos="720"/>
          </w:tabs>
          <w:ind w:left="12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9858CD92">
        <w:start w:val="1"/>
        <w:numFmt w:val="bullet"/>
        <w:lvlText w:val="•"/>
        <w:lvlJc w:val="left"/>
        <w:pPr>
          <w:tabs>
            <w:tab w:val="left" w:pos="720"/>
          </w:tabs>
          <w:ind w:left="160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DB943EC2">
        <w:start w:val="1"/>
        <w:numFmt w:val="bullet"/>
        <w:lvlText w:val="•"/>
        <w:lvlJc w:val="left"/>
        <w:pPr>
          <w:tabs>
            <w:tab w:val="left" w:pos="720"/>
          </w:tabs>
          <w:ind w:left="19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1710203E">
        <w:start w:val="1"/>
        <w:numFmt w:val="bullet"/>
        <w:lvlText w:val="•"/>
        <w:lvlJc w:val="left"/>
        <w:pPr>
          <w:tabs>
            <w:tab w:val="left" w:pos="720"/>
          </w:tabs>
          <w:ind w:left="232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658E8898">
        <w:start w:val="1"/>
        <w:numFmt w:val="bullet"/>
        <w:lvlText w:val="•"/>
        <w:lvlJc w:val="left"/>
        <w:pPr>
          <w:tabs>
            <w:tab w:val="left" w:pos="720"/>
          </w:tabs>
          <w:ind w:left="26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A91C03A6">
        <w:start w:val="1"/>
        <w:numFmt w:val="bullet"/>
        <w:lvlText w:val="•"/>
        <w:lvlJc w:val="left"/>
        <w:pPr>
          <w:tabs>
            <w:tab w:val="left" w:pos="720"/>
          </w:tabs>
          <w:ind w:left="30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6" w16cid:durableId="789007763">
    <w:abstractNumId w:val="7"/>
    <w:lvlOverride w:ilvl="0">
      <w:lvl w:ilvl="0" w:tplc="9796045E">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C59A5DE8">
        <w:start w:val="1"/>
        <w:numFmt w:val="bullet"/>
        <w:lvlText w:val="•"/>
        <w:lvlJc w:val="left"/>
        <w:pPr>
          <w:tabs>
            <w:tab w:val="left" w:pos="720"/>
          </w:tabs>
          <w:ind w:left="52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2">
      <w:lvl w:ilvl="2" w:tplc="0588AEF0">
        <w:start w:val="1"/>
        <w:numFmt w:val="bullet"/>
        <w:lvlText w:val="•"/>
        <w:lvlJc w:val="left"/>
        <w:pPr>
          <w:tabs>
            <w:tab w:val="left" w:pos="720"/>
          </w:tabs>
          <w:ind w:left="8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A86A7D70">
        <w:start w:val="1"/>
        <w:numFmt w:val="bullet"/>
        <w:lvlText w:val="•"/>
        <w:lvlJc w:val="left"/>
        <w:pPr>
          <w:tabs>
            <w:tab w:val="left" w:pos="720"/>
          </w:tabs>
          <w:ind w:left="12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9858CD92">
        <w:start w:val="1"/>
        <w:numFmt w:val="bullet"/>
        <w:lvlText w:val="•"/>
        <w:lvlJc w:val="left"/>
        <w:pPr>
          <w:tabs>
            <w:tab w:val="left" w:pos="720"/>
          </w:tabs>
          <w:ind w:left="160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DB943EC2">
        <w:start w:val="1"/>
        <w:numFmt w:val="bullet"/>
        <w:lvlText w:val="•"/>
        <w:lvlJc w:val="left"/>
        <w:pPr>
          <w:tabs>
            <w:tab w:val="left" w:pos="720"/>
          </w:tabs>
          <w:ind w:left="19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1710203E">
        <w:start w:val="1"/>
        <w:numFmt w:val="bullet"/>
        <w:lvlText w:val="•"/>
        <w:lvlJc w:val="left"/>
        <w:pPr>
          <w:tabs>
            <w:tab w:val="left" w:pos="720"/>
          </w:tabs>
          <w:ind w:left="232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658E8898">
        <w:start w:val="1"/>
        <w:numFmt w:val="bullet"/>
        <w:lvlText w:val="•"/>
        <w:lvlJc w:val="left"/>
        <w:pPr>
          <w:tabs>
            <w:tab w:val="left" w:pos="720"/>
          </w:tabs>
          <w:ind w:left="26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A91C03A6">
        <w:start w:val="1"/>
        <w:numFmt w:val="bullet"/>
        <w:lvlText w:val="•"/>
        <w:lvlJc w:val="left"/>
        <w:pPr>
          <w:tabs>
            <w:tab w:val="left" w:pos="720"/>
          </w:tabs>
          <w:ind w:left="30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7" w16cid:durableId="660740917">
    <w:abstractNumId w:val="1"/>
  </w:num>
  <w:num w:numId="8" w16cid:durableId="219707116">
    <w:abstractNumId w:val="6"/>
  </w:num>
  <w:num w:numId="9" w16cid:durableId="173030895">
    <w:abstractNumId w:val="3"/>
  </w:num>
  <w:num w:numId="10" w16cid:durableId="1341279851">
    <w:abstractNumId w:val="8"/>
  </w:num>
  <w:num w:numId="11" w16cid:durableId="1741169984">
    <w:abstractNumId w:val="4"/>
  </w:num>
  <w:num w:numId="12" w16cid:durableId="1494638475">
    <w:abstractNumId w:val="5"/>
  </w:num>
  <w:num w:numId="13" w16cid:durableId="335420109">
    <w:abstractNumId w:val="0"/>
  </w:num>
  <w:num w:numId="14" w16cid:durableId="15747779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65"/>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7102"/>
    <w:rsid w:val="00000FB5"/>
    <w:rsid w:val="000033EA"/>
    <w:rsid w:val="00006A69"/>
    <w:rsid w:val="00030B98"/>
    <w:rsid w:val="00040881"/>
    <w:rsid w:val="00044EDB"/>
    <w:rsid w:val="00060914"/>
    <w:rsid w:val="00066A10"/>
    <w:rsid w:val="000706FB"/>
    <w:rsid w:val="000834EB"/>
    <w:rsid w:val="000859E3"/>
    <w:rsid w:val="00086E92"/>
    <w:rsid w:val="00094358"/>
    <w:rsid w:val="000A6C2F"/>
    <w:rsid w:val="000B25EC"/>
    <w:rsid w:val="000C2226"/>
    <w:rsid w:val="000C7861"/>
    <w:rsid w:val="000D4F48"/>
    <w:rsid w:val="000E18E4"/>
    <w:rsid w:val="000E3F53"/>
    <w:rsid w:val="000F69B0"/>
    <w:rsid w:val="001105CD"/>
    <w:rsid w:val="00111DE8"/>
    <w:rsid w:val="0012694F"/>
    <w:rsid w:val="00135A13"/>
    <w:rsid w:val="00141AF8"/>
    <w:rsid w:val="00144FA2"/>
    <w:rsid w:val="00162117"/>
    <w:rsid w:val="001634B5"/>
    <w:rsid w:val="00170472"/>
    <w:rsid w:val="001823D1"/>
    <w:rsid w:val="00186993"/>
    <w:rsid w:val="0019110B"/>
    <w:rsid w:val="00192B25"/>
    <w:rsid w:val="001A6B75"/>
    <w:rsid w:val="001B7A17"/>
    <w:rsid w:val="001C132A"/>
    <w:rsid w:val="001D1841"/>
    <w:rsid w:val="001E7E6C"/>
    <w:rsid w:val="00210F81"/>
    <w:rsid w:val="00217302"/>
    <w:rsid w:val="00220C2C"/>
    <w:rsid w:val="00221564"/>
    <w:rsid w:val="00224D51"/>
    <w:rsid w:val="00225198"/>
    <w:rsid w:val="00232B33"/>
    <w:rsid w:val="00233692"/>
    <w:rsid w:val="00240576"/>
    <w:rsid w:val="002577D9"/>
    <w:rsid w:val="00260469"/>
    <w:rsid w:val="00263AAA"/>
    <w:rsid w:val="00264E09"/>
    <w:rsid w:val="00264EBA"/>
    <w:rsid w:val="002758EB"/>
    <w:rsid w:val="00275DC1"/>
    <w:rsid w:val="002876DA"/>
    <w:rsid w:val="002943E6"/>
    <w:rsid w:val="0029728C"/>
    <w:rsid w:val="002A7405"/>
    <w:rsid w:val="002C0D07"/>
    <w:rsid w:val="002C1EE7"/>
    <w:rsid w:val="002C421D"/>
    <w:rsid w:val="002C5333"/>
    <w:rsid w:val="002D5612"/>
    <w:rsid w:val="002F6A75"/>
    <w:rsid w:val="0030228D"/>
    <w:rsid w:val="00310831"/>
    <w:rsid w:val="00322210"/>
    <w:rsid w:val="00325051"/>
    <w:rsid w:val="0034166A"/>
    <w:rsid w:val="0034337E"/>
    <w:rsid w:val="0034618E"/>
    <w:rsid w:val="00346F95"/>
    <w:rsid w:val="00367EFB"/>
    <w:rsid w:val="003719E6"/>
    <w:rsid w:val="00373034"/>
    <w:rsid w:val="00373F66"/>
    <w:rsid w:val="00374A7A"/>
    <w:rsid w:val="00381525"/>
    <w:rsid w:val="00381693"/>
    <w:rsid w:val="00383CE0"/>
    <w:rsid w:val="0038619E"/>
    <w:rsid w:val="00391FEA"/>
    <w:rsid w:val="00397BC9"/>
    <w:rsid w:val="003A56C6"/>
    <w:rsid w:val="003A5A2E"/>
    <w:rsid w:val="003C32EB"/>
    <w:rsid w:val="003D2755"/>
    <w:rsid w:val="003D4075"/>
    <w:rsid w:val="003E019A"/>
    <w:rsid w:val="003F23FB"/>
    <w:rsid w:val="003F58A5"/>
    <w:rsid w:val="003F71A6"/>
    <w:rsid w:val="004028B0"/>
    <w:rsid w:val="00402D4E"/>
    <w:rsid w:val="0040497E"/>
    <w:rsid w:val="004118F5"/>
    <w:rsid w:val="004143C5"/>
    <w:rsid w:val="00414971"/>
    <w:rsid w:val="00415546"/>
    <w:rsid w:val="0041696D"/>
    <w:rsid w:val="00420645"/>
    <w:rsid w:val="00422AD3"/>
    <w:rsid w:val="00433707"/>
    <w:rsid w:val="00435DC9"/>
    <w:rsid w:val="00444C60"/>
    <w:rsid w:val="00462AD4"/>
    <w:rsid w:val="00462BF4"/>
    <w:rsid w:val="00466C94"/>
    <w:rsid w:val="00472DC2"/>
    <w:rsid w:val="00474C6A"/>
    <w:rsid w:val="00480CE2"/>
    <w:rsid w:val="004938F2"/>
    <w:rsid w:val="00493E20"/>
    <w:rsid w:val="00494986"/>
    <w:rsid w:val="0049560F"/>
    <w:rsid w:val="004A48F8"/>
    <w:rsid w:val="004A7A84"/>
    <w:rsid w:val="004B0AF9"/>
    <w:rsid w:val="004B596E"/>
    <w:rsid w:val="004E5ABA"/>
    <w:rsid w:val="004E7391"/>
    <w:rsid w:val="004F1C87"/>
    <w:rsid w:val="005012DF"/>
    <w:rsid w:val="005012F2"/>
    <w:rsid w:val="0051106A"/>
    <w:rsid w:val="00512AA0"/>
    <w:rsid w:val="005300FE"/>
    <w:rsid w:val="0054029C"/>
    <w:rsid w:val="005463A3"/>
    <w:rsid w:val="00554DF8"/>
    <w:rsid w:val="0056145C"/>
    <w:rsid w:val="00562B70"/>
    <w:rsid w:val="00567102"/>
    <w:rsid w:val="005734F5"/>
    <w:rsid w:val="005811CC"/>
    <w:rsid w:val="00583471"/>
    <w:rsid w:val="00590BAE"/>
    <w:rsid w:val="0059190E"/>
    <w:rsid w:val="005B64F5"/>
    <w:rsid w:val="005C011E"/>
    <w:rsid w:val="005C39ED"/>
    <w:rsid w:val="005D0CD7"/>
    <w:rsid w:val="005E13EC"/>
    <w:rsid w:val="005F3347"/>
    <w:rsid w:val="00603FEA"/>
    <w:rsid w:val="00605FEB"/>
    <w:rsid w:val="00623657"/>
    <w:rsid w:val="00624486"/>
    <w:rsid w:val="006251E7"/>
    <w:rsid w:val="00634FFB"/>
    <w:rsid w:val="00637F23"/>
    <w:rsid w:val="0064101D"/>
    <w:rsid w:val="006555C3"/>
    <w:rsid w:val="00660C03"/>
    <w:rsid w:val="0067603D"/>
    <w:rsid w:val="00684EE6"/>
    <w:rsid w:val="00686FB4"/>
    <w:rsid w:val="006925F5"/>
    <w:rsid w:val="006A2947"/>
    <w:rsid w:val="006A362C"/>
    <w:rsid w:val="006A4821"/>
    <w:rsid w:val="006A6031"/>
    <w:rsid w:val="006A755D"/>
    <w:rsid w:val="006C15BB"/>
    <w:rsid w:val="0070706F"/>
    <w:rsid w:val="00707684"/>
    <w:rsid w:val="00710E8C"/>
    <w:rsid w:val="00713A74"/>
    <w:rsid w:val="00721216"/>
    <w:rsid w:val="007439D2"/>
    <w:rsid w:val="00752FC3"/>
    <w:rsid w:val="007564AE"/>
    <w:rsid w:val="007573E2"/>
    <w:rsid w:val="00762C2B"/>
    <w:rsid w:val="00773393"/>
    <w:rsid w:val="007740A3"/>
    <w:rsid w:val="00780741"/>
    <w:rsid w:val="00782667"/>
    <w:rsid w:val="00783271"/>
    <w:rsid w:val="00783BD8"/>
    <w:rsid w:val="00795C25"/>
    <w:rsid w:val="007A2C9B"/>
    <w:rsid w:val="007A5ADC"/>
    <w:rsid w:val="007B4058"/>
    <w:rsid w:val="007F3FB7"/>
    <w:rsid w:val="007F43B0"/>
    <w:rsid w:val="007F7EC2"/>
    <w:rsid w:val="0080203C"/>
    <w:rsid w:val="008139AD"/>
    <w:rsid w:val="00825B48"/>
    <w:rsid w:val="00831433"/>
    <w:rsid w:val="00835D6C"/>
    <w:rsid w:val="0085191C"/>
    <w:rsid w:val="00860B28"/>
    <w:rsid w:val="00863B6B"/>
    <w:rsid w:val="00866A1E"/>
    <w:rsid w:val="0087086B"/>
    <w:rsid w:val="00882B17"/>
    <w:rsid w:val="00882D43"/>
    <w:rsid w:val="00893578"/>
    <w:rsid w:val="00894095"/>
    <w:rsid w:val="00897FDB"/>
    <w:rsid w:val="008A0D78"/>
    <w:rsid w:val="008A209C"/>
    <w:rsid w:val="008A27EA"/>
    <w:rsid w:val="008C3A4C"/>
    <w:rsid w:val="008C4E15"/>
    <w:rsid w:val="008C5FC8"/>
    <w:rsid w:val="008E0487"/>
    <w:rsid w:val="008E1C99"/>
    <w:rsid w:val="008E421E"/>
    <w:rsid w:val="008E7FB8"/>
    <w:rsid w:val="008F477C"/>
    <w:rsid w:val="008F6C22"/>
    <w:rsid w:val="008F7290"/>
    <w:rsid w:val="00901D8E"/>
    <w:rsid w:val="0091018D"/>
    <w:rsid w:val="0091775B"/>
    <w:rsid w:val="009507EE"/>
    <w:rsid w:val="009613A3"/>
    <w:rsid w:val="00972906"/>
    <w:rsid w:val="0098602C"/>
    <w:rsid w:val="009959F2"/>
    <w:rsid w:val="009A6BAA"/>
    <w:rsid w:val="009A7EDA"/>
    <w:rsid w:val="009B5ABF"/>
    <w:rsid w:val="009B62D9"/>
    <w:rsid w:val="009D5F79"/>
    <w:rsid w:val="009E03EC"/>
    <w:rsid w:val="009F19D2"/>
    <w:rsid w:val="009F5762"/>
    <w:rsid w:val="00A01530"/>
    <w:rsid w:val="00A23C56"/>
    <w:rsid w:val="00A31847"/>
    <w:rsid w:val="00A41617"/>
    <w:rsid w:val="00A4472A"/>
    <w:rsid w:val="00A53701"/>
    <w:rsid w:val="00A54DB1"/>
    <w:rsid w:val="00A66E2F"/>
    <w:rsid w:val="00A73A9F"/>
    <w:rsid w:val="00A76B4C"/>
    <w:rsid w:val="00A86F9F"/>
    <w:rsid w:val="00A925EE"/>
    <w:rsid w:val="00A95D00"/>
    <w:rsid w:val="00AA6564"/>
    <w:rsid w:val="00AD0CDE"/>
    <w:rsid w:val="00B007CA"/>
    <w:rsid w:val="00B13C62"/>
    <w:rsid w:val="00B27617"/>
    <w:rsid w:val="00B41F73"/>
    <w:rsid w:val="00B45049"/>
    <w:rsid w:val="00B52A90"/>
    <w:rsid w:val="00B5480D"/>
    <w:rsid w:val="00B557E3"/>
    <w:rsid w:val="00B626CA"/>
    <w:rsid w:val="00B67307"/>
    <w:rsid w:val="00B744E9"/>
    <w:rsid w:val="00B81CD9"/>
    <w:rsid w:val="00B87F84"/>
    <w:rsid w:val="00B91A29"/>
    <w:rsid w:val="00BB18A0"/>
    <w:rsid w:val="00BC4BAC"/>
    <w:rsid w:val="00BD79A9"/>
    <w:rsid w:val="00BD7C2B"/>
    <w:rsid w:val="00BF12FF"/>
    <w:rsid w:val="00C01E89"/>
    <w:rsid w:val="00C1498A"/>
    <w:rsid w:val="00C3289B"/>
    <w:rsid w:val="00C40301"/>
    <w:rsid w:val="00C46719"/>
    <w:rsid w:val="00C57047"/>
    <w:rsid w:val="00C62CA0"/>
    <w:rsid w:val="00C62D29"/>
    <w:rsid w:val="00C75ABC"/>
    <w:rsid w:val="00C928AC"/>
    <w:rsid w:val="00CA58FB"/>
    <w:rsid w:val="00CB5D91"/>
    <w:rsid w:val="00CB6929"/>
    <w:rsid w:val="00CC1BF4"/>
    <w:rsid w:val="00CE02C3"/>
    <w:rsid w:val="00CE0960"/>
    <w:rsid w:val="00CE4D31"/>
    <w:rsid w:val="00CF158A"/>
    <w:rsid w:val="00D0382F"/>
    <w:rsid w:val="00D05260"/>
    <w:rsid w:val="00D06824"/>
    <w:rsid w:val="00D142B3"/>
    <w:rsid w:val="00D20B50"/>
    <w:rsid w:val="00D20FF9"/>
    <w:rsid w:val="00D26E58"/>
    <w:rsid w:val="00D344F0"/>
    <w:rsid w:val="00D47A8E"/>
    <w:rsid w:val="00D66C07"/>
    <w:rsid w:val="00D73A5F"/>
    <w:rsid w:val="00D73B6E"/>
    <w:rsid w:val="00D7604C"/>
    <w:rsid w:val="00D8396D"/>
    <w:rsid w:val="00D910D1"/>
    <w:rsid w:val="00D91AD5"/>
    <w:rsid w:val="00D92E9D"/>
    <w:rsid w:val="00D94934"/>
    <w:rsid w:val="00DA47CC"/>
    <w:rsid w:val="00DB155A"/>
    <w:rsid w:val="00DB7FCC"/>
    <w:rsid w:val="00DD0FB4"/>
    <w:rsid w:val="00DD1F74"/>
    <w:rsid w:val="00DD24BE"/>
    <w:rsid w:val="00DD6F09"/>
    <w:rsid w:val="00DE7E78"/>
    <w:rsid w:val="00E0037B"/>
    <w:rsid w:val="00E018E1"/>
    <w:rsid w:val="00E027DF"/>
    <w:rsid w:val="00E031F1"/>
    <w:rsid w:val="00E04C20"/>
    <w:rsid w:val="00E11FB2"/>
    <w:rsid w:val="00E1502E"/>
    <w:rsid w:val="00E371CA"/>
    <w:rsid w:val="00E616AF"/>
    <w:rsid w:val="00E65F96"/>
    <w:rsid w:val="00E66959"/>
    <w:rsid w:val="00E678CF"/>
    <w:rsid w:val="00E77B38"/>
    <w:rsid w:val="00E80494"/>
    <w:rsid w:val="00E81E8F"/>
    <w:rsid w:val="00E87EA5"/>
    <w:rsid w:val="00E971C2"/>
    <w:rsid w:val="00EA3D98"/>
    <w:rsid w:val="00EA6419"/>
    <w:rsid w:val="00EA7230"/>
    <w:rsid w:val="00EB747F"/>
    <w:rsid w:val="00EC237A"/>
    <w:rsid w:val="00ED416D"/>
    <w:rsid w:val="00EE1286"/>
    <w:rsid w:val="00EE56D5"/>
    <w:rsid w:val="00EE67B4"/>
    <w:rsid w:val="00F01D04"/>
    <w:rsid w:val="00F05059"/>
    <w:rsid w:val="00F1312B"/>
    <w:rsid w:val="00F2622A"/>
    <w:rsid w:val="00F45ED6"/>
    <w:rsid w:val="00F463C3"/>
    <w:rsid w:val="00F578D0"/>
    <w:rsid w:val="00F57E28"/>
    <w:rsid w:val="00F75E72"/>
    <w:rsid w:val="00F76B02"/>
    <w:rsid w:val="00F77A62"/>
    <w:rsid w:val="00F81857"/>
    <w:rsid w:val="00F83CB3"/>
    <w:rsid w:val="00F92A20"/>
    <w:rsid w:val="00F96860"/>
    <w:rsid w:val="00FA265C"/>
    <w:rsid w:val="00FB5562"/>
    <w:rsid w:val="00FD0208"/>
    <w:rsid w:val="00FD218B"/>
    <w:rsid w:val="00FD6003"/>
    <w:rsid w:val="00FE49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1A977"/>
  <w15:docId w15:val="{4AC4AD7A-E981-554E-A86C-57163ECEF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C62CA0"/>
    <w:pPr>
      <w:keepNext/>
      <w:keepLines/>
      <w:spacing w:before="240"/>
      <w:outlineLvl w:val="0"/>
    </w:pPr>
    <w:rPr>
      <w:rFonts w:asciiTheme="majorHAnsi" w:eastAsiaTheme="majorEastAsia" w:hAnsiTheme="majorHAnsi" w:cstheme="majorBidi"/>
      <w:color w:val="2F759E"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360"/>
      </w:tabs>
    </w:pPr>
    <w:rPr>
      <w:rFonts w:ascii="Helvetica" w:hAnsi="Helvetica" w:cs="Arial Unicode MS"/>
      <w:color w:val="000000"/>
      <w14:textOutline w14:w="0" w14:cap="flat" w14:cmpd="sng" w14:algn="ctr">
        <w14:noFill/>
        <w14:prstDash w14:val="solid"/>
        <w14:bevel/>
      </w14:textOutline>
    </w:rPr>
  </w:style>
  <w:style w:type="paragraph" w:customStyle="1" w:styleId="FreeForm">
    <w:name w:val="Free Form"/>
    <w:rPr>
      <w:rFonts w:ascii="Helvetica" w:hAnsi="Helvetica" w:cs="Arial Unicode MS"/>
      <w:color w:val="000000"/>
      <w:sz w:val="24"/>
      <w:szCs w:val="24"/>
      <w14:textOutline w14:w="0" w14:cap="flat" w14:cmpd="sng" w14:algn="ctr">
        <w14:noFill/>
        <w14:prstDash w14:val="solid"/>
        <w14:bevel/>
      </w14:textOutline>
    </w:rPr>
  </w:style>
  <w:style w:type="character" w:customStyle="1" w:styleId="Hyperlink0">
    <w:name w:val="Hyperlink.0"/>
    <w:basedOn w:val="Hyperlink"/>
    <w:rPr>
      <w:outline w:val="0"/>
      <w:color w:val="000099"/>
      <w:u w:val="single"/>
    </w:rPr>
  </w:style>
  <w:style w:type="paragraph" w:customStyle="1" w:styleId="Body">
    <w:name w:val="Body"/>
    <w:rPr>
      <w:rFonts w:ascii="Helvetica" w:hAnsi="Helvetica" w:cs="Arial Unicode MS"/>
      <w:color w:val="000000"/>
      <w:sz w:val="24"/>
      <w:szCs w:val="24"/>
      <w14:textOutline w14:w="0" w14:cap="flat" w14:cmpd="sng" w14:algn="ctr">
        <w14:noFill/>
        <w14:prstDash w14:val="solid"/>
        <w14:bevel/>
      </w14:textOutline>
    </w:rPr>
  </w:style>
  <w:style w:type="numbering" w:customStyle="1" w:styleId="Bullet">
    <w:name w:val="Bullet"/>
    <w:pPr>
      <w:numPr>
        <w:numId w:val="1"/>
      </w:numPr>
    </w:pPr>
  </w:style>
  <w:style w:type="numbering" w:customStyle="1" w:styleId="NumberedList">
    <w:name w:val="Numbered List"/>
    <w:pPr>
      <w:numPr>
        <w:numId w:val="7"/>
      </w:numPr>
    </w:pPr>
  </w:style>
  <w:style w:type="paragraph" w:customStyle="1" w:styleId="Default">
    <w:name w:val="Default"/>
    <w:rsid w:val="00422AD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Pr>
      <w:rFonts w:eastAsia="Times New Roman"/>
      <w:color w:val="000000"/>
      <w:sz w:val="24"/>
      <w:szCs w:val="24"/>
      <w:bdr w:val="none" w:sz="0" w:space="0" w:color="auto"/>
    </w:rPr>
  </w:style>
  <w:style w:type="character" w:styleId="UnresolvedMention">
    <w:name w:val="Unresolved Mention"/>
    <w:basedOn w:val="DefaultParagraphFont"/>
    <w:uiPriority w:val="99"/>
    <w:semiHidden/>
    <w:unhideWhenUsed/>
    <w:rsid w:val="00B27617"/>
    <w:rPr>
      <w:color w:val="605E5C"/>
      <w:shd w:val="clear" w:color="auto" w:fill="E1DFDD"/>
    </w:rPr>
  </w:style>
  <w:style w:type="paragraph" w:styleId="ListParagraph">
    <w:name w:val="List Paragraph"/>
    <w:basedOn w:val="Normal"/>
    <w:uiPriority w:val="34"/>
    <w:qFormat/>
    <w:rsid w:val="00EE56D5"/>
    <w:pPr>
      <w:ind w:left="720"/>
      <w:contextualSpacing/>
    </w:pPr>
  </w:style>
  <w:style w:type="character" w:styleId="CommentReference">
    <w:name w:val="annotation reference"/>
    <w:basedOn w:val="DefaultParagraphFont"/>
    <w:uiPriority w:val="99"/>
    <w:semiHidden/>
    <w:unhideWhenUsed/>
    <w:rsid w:val="00EA3D98"/>
    <w:rPr>
      <w:sz w:val="16"/>
      <w:szCs w:val="16"/>
    </w:rPr>
  </w:style>
  <w:style w:type="paragraph" w:styleId="CommentText">
    <w:name w:val="annotation text"/>
    <w:basedOn w:val="Normal"/>
    <w:link w:val="CommentTextChar"/>
    <w:uiPriority w:val="99"/>
    <w:semiHidden/>
    <w:unhideWhenUsed/>
    <w:rsid w:val="00EA3D98"/>
    <w:rPr>
      <w:sz w:val="20"/>
      <w:szCs w:val="20"/>
    </w:rPr>
  </w:style>
  <w:style w:type="character" w:customStyle="1" w:styleId="CommentTextChar">
    <w:name w:val="Comment Text Char"/>
    <w:basedOn w:val="DefaultParagraphFont"/>
    <w:link w:val="CommentText"/>
    <w:uiPriority w:val="99"/>
    <w:semiHidden/>
    <w:rsid w:val="00EA3D98"/>
  </w:style>
  <w:style w:type="paragraph" w:styleId="CommentSubject">
    <w:name w:val="annotation subject"/>
    <w:basedOn w:val="CommentText"/>
    <w:next w:val="CommentText"/>
    <w:link w:val="CommentSubjectChar"/>
    <w:uiPriority w:val="99"/>
    <w:semiHidden/>
    <w:unhideWhenUsed/>
    <w:rsid w:val="00EA3D98"/>
    <w:rPr>
      <w:b/>
      <w:bCs/>
    </w:rPr>
  </w:style>
  <w:style w:type="character" w:customStyle="1" w:styleId="CommentSubjectChar">
    <w:name w:val="Comment Subject Char"/>
    <w:basedOn w:val="CommentTextChar"/>
    <w:link w:val="CommentSubject"/>
    <w:uiPriority w:val="99"/>
    <w:semiHidden/>
    <w:rsid w:val="00EA3D98"/>
    <w:rPr>
      <w:b/>
      <w:bCs/>
    </w:rPr>
  </w:style>
  <w:style w:type="paragraph" w:styleId="BalloonText">
    <w:name w:val="Balloon Text"/>
    <w:basedOn w:val="Normal"/>
    <w:link w:val="BalloonTextChar"/>
    <w:uiPriority w:val="99"/>
    <w:semiHidden/>
    <w:unhideWhenUsed/>
    <w:rsid w:val="00EA3D98"/>
    <w:rPr>
      <w:sz w:val="18"/>
      <w:szCs w:val="18"/>
    </w:rPr>
  </w:style>
  <w:style w:type="character" w:customStyle="1" w:styleId="BalloonTextChar">
    <w:name w:val="Balloon Text Char"/>
    <w:basedOn w:val="DefaultParagraphFont"/>
    <w:link w:val="BalloonText"/>
    <w:uiPriority w:val="99"/>
    <w:semiHidden/>
    <w:rsid w:val="00EA3D98"/>
    <w:rPr>
      <w:sz w:val="18"/>
      <w:szCs w:val="18"/>
    </w:rPr>
  </w:style>
  <w:style w:type="table" w:styleId="TableGrid">
    <w:name w:val="Table Grid"/>
    <w:basedOn w:val="TableNormal"/>
    <w:rsid w:val="008E04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9A7EDA"/>
    <w:rPr>
      <w:color w:val="FF00FF" w:themeColor="followedHyperlink"/>
      <w:u w:val="single"/>
    </w:rPr>
  </w:style>
  <w:style w:type="character" w:customStyle="1" w:styleId="Heading1Char">
    <w:name w:val="Heading 1 Char"/>
    <w:basedOn w:val="DefaultParagraphFont"/>
    <w:link w:val="Heading1"/>
    <w:uiPriority w:val="9"/>
    <w:rsid w:val="00C62CA0"/>
    <w:rPr>
      <w:rFonts w:asciiTheme="majorHAnsi" w:eastAsiaTheme="majorEastAsia" w:hAnsiTheme="majorHAnsi" w:cstheme="majorBidi"/>
      <w:color w:val="2F759E" w:themeColor="accent1" w:themeShade="BF"/>
      <w:sz w:val="32"/>
      <w:szCs w:val="32"/>
    </w:rPr>
  </w:style>
  <w:style w:type="paragraph" w:styleId="BodyText">
    <w:name w:val="Body Text"/>
    <w:basedOn w:val="Normal"/>
    <w:link w:val="BodyTextChar"/>
    <w:uiPriority w:val="99"/>
    <w:semiHidden/>
    <w:unhideWhenUsed/>
    <w:rsid w:val="001B7A17"/>
    <w:pPr>
      <w:spacing w:after="120"/>
    </w:pPr>
  </w:style>
  <w:style w:type="character" w:customStyle="1" w:styleId="BodyTextChar">
    <w:name w:val="Body Text Char"/>
    <w:basedOn w:val="DefaultParagraphFont"/>
    <w:link w:val="BodyText"/>
    <w:uiPriority w:val="99"/>
    <w:semiHidden/>
    <w:rsid w:val="001B7A17"/>
    <w:rPr>
      <w:sz w:val="24"/>
      <w:szCs w:val="24"/>
    </w:rPr>
  </w:style>
  <w:style w:type="paragraph" w:styleId="Footer">
    <w:name w:val="footer"/>
    <w:basedOn w:val="Normal"/>
    <w:link w:val="FooterChar"/>
    <w:rsid w:val="001B7A17"/>
    <w:pPr>
      <w:pBdr>
        <w:top w:val="none" w:sz="0" w:space="0" w:color="auto"/>
        <w:left w:val="none" w:sz="0" w:space="0" w:color="auto"/>
        <w:bottom w:val="none" w:sz="0" w:space="0" w:color="auto"/>
        <w:right w:val="none" w:sz="0" w:space="0" w:color="auto"/>
        <w:between w:val="none" w:sz="0" w:space="0" w:color="auto"/>
        <w:bar w:val="none" w:sz="0" w:color="auto"/>
      </w:pBdr>
      <w:tabs>
        <w:tab w:val="center" w:pos="4680"/>
        <w:tab w:val="right" w:pos="9360"/>
      </w:tabs>
    </w:pPr>
    <w:rPr>
      <w:rFonts w:ascii="Cambria" w:eastAsia="Times New Roman" w:hAnsi="Cambria"/>
      <w:sz w:val="22"/>
      <w:bdr w:val="none" w:sz="0" w:space="0" w:color="auto"/>
    </w:rPr>
  </w:style>
  <w:style w:type="character" w:customStyle="1" w:styleId="FooterChar">
    <w:name w:val="Footer Char"/>
    <w:basedOn w:val="DefaultParagraphFont"/>
    <w:link w:val="Footer"/>
    <w:rsid w:val="001B7A17"/>
    <w:rPr>
      <w:rFonts w:ascii="Cambria" w:eastAsia="Times New Roman" w:hAnsi="Cambria"/>
      <w:sz w:val="22"/>
      <w:szCs w:val="24"/>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9060070">
      <w:bodyDiv w:val="1"/>
      <w:marLeft w:val="0"/>
      <w:marRight w:val="0"/>
      <w:marTop w:val="0"/>
      <w:marBottom w:val="0"/>
      <w:divBdr>
        <w:top w:val="none" w:sz="0" w:space="0" w:color="auto"/>
        <w:left w:val="none" w:sz="0" w:space="0" w:color="auto"/>
        <w:bottom w:val="none" w:sz="0" w:space="0" w:color="auto"/>
        <w:right w:val="none" w:sz="0" w:space="0" w:color="auto"/>
      </w:divBdr>
      <w:divsChild>
        <w:div w:id="1609578189">
          <w:marLeft w:val="0"/>
          <w:marRight w:val="0"/>
          <w:marTop w:val="0"/>
          <w:marBottom w:val="0"/>
          <w:divBdr>
            <w:top w:val="none" w:sz="0" w:space="0" w:color="auto"/>
            <w:left w:val="none" w:sz="0" w:space="0" w:color="auto"/>
            <w:bottom w:val="none" w:sz="0" w:space="0" w:color="auto"/>
            <w:right w:val="none" w:sz="0" w:space="0" w:color="auto"/>
          </w:divBdr>
        </w:div>
        <w:div w:id="1063337625">
          <w:marLeft w:val="0"/>
          <w:marRight w:val="0"/>
          <w:marTop w:val="0"/>
          <w:marBottom w:val="0"/>
          <w:divBdr>
            <w:top w:val="none" w:sz="0" w:space="0" w:color="auto"/>
            <w:left w:val="none" w:sz="0" w:space="0" w:color="auto"/>
            <w:bottom w:val="none" w:sz="0" w:space="0" w:color="auto"/>
            <w:right w:val="none" w:sz="0" w:space="0" w:color="auto"/>
          </w:divBdr>
        </w:div>
      </w:divsChild>
    </w:div>
    <w:div w:id="570703052">
      <w:bodyDiv w:val="1"/>
      <w:marLeft w:val="0"/>
      <w:marRight w:val="0"/>
      <w:marTop w:val="0"/>
      <w:marBottom w:val="0"/>
      <w:divBdr>
        <w:top w:val="none" w:sz="0" w:space="0" w:color="auto"/>
        <w:left w:val="none" w:sz="0" w:space="0" w:color="auto"/>
        <w:bottom w:val="none" w:sz="0" w:space="0" w:color="auto"/>
        <w:right w:val="none" w:sz="0" w:space="0" w:color="auto"/>
      </w:divBdr>
    </w:div>
    <w:div w:id="1013800267">
      <w:bodyDiv w:val="1"/>
      <w:marLeft w:val="0"/>
      <w:marRight w:val="0"/>
      <w:marTop w:val="0"/>
      <w:marBottom w:val="0"/>
      <w:divBdr>
        <w:top w:val="none" w:sz="0" w:space="0" w:color="auto"/>
        <w:left w:val="none" w:sz="0" w:space="0" w:color="auto"/>
        <w:bottom w:val="none" w:sz="0" w:space="0" w:color="auto"/>
        <w:right w:val="none" w:sz="0" w:space="0" w:color="auto"/>
      </w:divBdr>
    </w:div>
    <w:div w:id="1863935283">
      <w:bodyDiv w:val="1"/>
      <w:marLeft w:val="0"/>
      <w:marRight w:val="0"/>
      <w:marTop w:val="0"/>
      <w:marBottom w:val="0"/>
      <w:divBdr>
        <w:top w:val="none" w:sz="0" w:space="0" w:color="auto"/>
        <w:left w:val="none" w:sz="0" w:space="0" w:color="auto"/>
        <w:bottom w:val="none" w:sz="0" w:space="0" w:color="auto"/>
        <w:right w:val="none" w:sz="0" w:space="0" w:color="auto"/>
      </w:divBdr>
    </w:div>
    <w:div w:id="19883198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21/acsinfocus.7e5033" TargetMode="External"/><Relationship Id="rId13" Type="http://schemas.openxmlformats.org/officeDocument/2006/relationships/hyperlink" Target="mailto:student-support-hr@eng.ufl.edu"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yle.hartig@ufl.edu" TargetMode="External"/><Relationship Id="rId12" Type="http://schemas.openxmlformats.org/officeDocument/2006/relationships/hyperlink" Target="https://gradcatalog.ufl.edu/graduate/regulation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o.ufl.edu/syllabuspolicies"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eng.ufl.edu/students/advising/fall-semester-checklist/computer-requirements/" TargetMode="External"/><Relationship Id="rId4" Type="http://schemas.openxmlformats.org/officeDocument/2006/relationships/webSettings" Target="webSettings.xml"/><Relationship Id="rId9" Type="http://schemas.openxmlformats.org/officeDocument/2006/relationships/hyperlink" Target="https://ufl.instructure.com/" TargetMode="External"/><Relationship Id="rId14" Type="http://schemas.openxmlformats.org/officeDocument/2006/relationships/hyperlink" Target="mailto:pld@ufl.edu"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4</Pages>
  <Words>1497</Words>
  <Characters>8523</Characters>
  <Application>Microsoft Office Word</Application>
  <DocSecurity>0</DocSecurity>
  <Lines>185</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TimeLord</dc:creator>
  <cp:lastModifiedBy>Hennig, Richard</cp:lastModifiedBy>
  <cp:revision>9</cp:revision>
  <cp:lastPrinted>2025-12-11T15:58:00Z</cp:lastPrinted>
  <dcterms:created xsi:type="dcterms:W3CDTF">2025-12-23T15:51:00Z</dcterms:created>
  <dcterms:modified xsi:type="dcterms:W3CDTF">2026-01-09T02:07:00Z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f18e5154-bb42-4862-b79e-4a2f94cdbf46</vt:lpwstr>
  </property>
</Properties>
</file>