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FC939" w14:textId="77777777" w:rsidR="00F374F9" w:rsidRDefault="00000000">
      <w:pPr>
        <w:pStyle w:val="Heading1"/>
      </w:pPr>
      <w:r>
        <w:rPr>
          <w:color w:val="006EC0"/>
          <w:spacing w:val="-2"/>
        </w:rPr>
        <w:t>EMA3000L</w:t>
      </w:r>
    </w:p>
    <w:p w14:paraId="77C75E14" w14:textId="77777777" w:rsidR="00F374F9" w:rsidRDefault="00000000">
      <w:pPr>
        <w:spacing w:line="258" w:lineRule="exact"/>
        <w:ind w:left="5"/>
        <w:jc w:val="center"/>
      </w:pPr>
      <w:r>
        <w:rPr>
          <w:color w:val="006EC0"/>
        </w:rPr>
        <w:t>SML1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-</w:t>
      </w:r>
      <w:r>
        <w:rPr>
          <w:color w:val="006EC0"/>
          <w:spacing w:val="-2"/>
        </w:rPr>
        <w:t>22446</w:t>
      </w:r>
    </w:p>
    <w:p w14:paraId="36712552" w14:textId="77777777" w:rsidR="00F374F9" w:rsidRDefault="00000000">
      <w:pPr>
        <w:spacing w:before="3"/>
        <w:ind w:left="5121" w:right="5114"/>
        <w:jc w:val="center"/>
      </w:pPr>
      <w:r>
        <w:rPr>
          <w:color w:val="006EC0"/>
          <w:spacing w:val="-2"/>
        </w:rPr>
        <w:t>SML2</w:t>
      </w:r>
      <w:r>
        <w:rPr>
          <w:color w:val="006EC0"/>
          <w:spacing w:val="-15"/>
        </w:rPr>
        <w:t xml:space="preserve"> </w:t>
      </w:r>
      <w:r>
        <w:rPr>
          <w:color w:val="006EC0"/>
          <w:spacing w:val="-2"/>
        </w:rPr>
        <w:t>-</w:t>
      </w:r>
      <w:r>
        <w:rPr>
          <w:color w:val="006EC0"/>
          <w:spacing w:val="-12"/>
        </w:rPr>
        <w:t xml:space="preserve"> </w:t>
      </w:r>
      <w:r>
        <w:rPr>
          <w:color w:val="006EC0"/>
          <w:spacing w:val="-2"/>
        </w:rPr>
        <w:t>22447 SML3-28097</w:t>
      </w:r>
    </w:p>
    <w:p w14:paraId="2DB17E9A" w14:textId="77777777" w:rsidR="00F374F9" w:rsidRDefault="00000000">
      <w:pPr>
        <w:ind w:left="3214" w:right="3205"/>
        <w:jc w:val="center"/>
      </w:pPr>
      <w:r>
        <w:rPr>
          <w:b/>
          <w:i/>
        </w:rPr>
        <w:t>Class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Periods:</w:t>
      </w:r>
      <w:r>
        <w:rPr>
          <w:b/>
          <w:i/>
          <w:spacing w:val="65"/>
        </w:rPr>
        <w:t xml:space="preserve"> </w:t>
      </w:r>
      <w:r>
        <w:rPr>
          <w:color w:val="006EC0"/>
        </w:rPr>
        <w:t>Mondays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9:35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to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11:30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AM Wednesdays 9:35 to 11:30 AM</w:t>
      </w:r>
    </w:p>
    <w:p w14:paraId="0D529C2F" w14:textId="77777777" w:rsidR="00F374F9" w:rsidRDefault="00000000">
      <w:pPr>
        <w:pStyle w:val="BodyText"/>
        <w:spacing w:line="255" w:lineRule="exact"/>
        <w:ind w:left="3218" w:right="3205"/>
        <w:jc w:val="center"/>
      </w:pPr>
      <w:r>
        <w:rPr>
          <w:color w:val="006EC0"/>
          <w:spacing w:val="-2"/>
        </w:rPr>
        <w:t>Wednesdays</w:t>
      </w:r>
      <w:r>
        <w:rPr>
          <w:color w:val="006EC0"/>
          <w:spacing w:val="2"/>
        </w:rPr>
        <w:t xml:space="preserve"> </w:t>
      </w:r>
      <w:r>
        <w:rPr>
          <w:color w:val="006EC0"/>
          <w:spacing w:val="-2"/>
        </w:rPr>
        <w:t>11:45-1:40</w:t>
      </w:r>
      <w:r>
        <w:rPr>
          <w:color w:val="006EC0"/>
          <w:spacing w:val="2"/>
        </w:rPr>
        <w:t xml:space="preserve"> </w:t>
      </w:r>
      <w:r>
        <w:rPr>
          <w:color w:val="006EC0"/>
          <w:spacing w:val="-5"/>
        </w:rPr>
        <w:t>PM</w:t>
      </w:r>
    </w:p>
    <w:p w14:paraId="353E806E" w14:textId="77777777" w:rsidR="00F374F9" w:rsidRDefault="00000000">
      <w:pPr>
        <w:ind w:left="3214" w:right="3206"/>
        <w:jc w:val="center"/>
      </w:pPr>
      <w:r>
        <w:rPr>
          <w:b/>
          <w:i/>
        </w:rPr>
        <w:t>Location:</w:t>
      </w:r>
      <w:r>
        <w:rPr>
          <w:b/>
          <w:i/>
          <w:spacing w:val="60"/>
          <w:w w:val="150"/>
        </w:rPr>
        <w:t xml:space="preserve"> </w:t>
      </w:r>
      <w:r>
        <w:rPr>
          <w:color w:val="006EC0"/>
          <w:spacing w:val="-5"/>
        </w:rPr>
        <w:t>B06</w:t>
      </w:r>
    </w:p>
    <w:p w14:paraId="39D1CF22" w14:textId="77777777" w:rsidR="00F374F9" w:rsidRDefault="00000000">
      <w:pPr>
        <w:spacing w:before="3"/>
        <w:ind w:left="3214" w:right="3211"/>
        <w:jc w:val="center"/>
      </w:pPr>
      <w:r>
        <w:rPr>
          <w:b/>
          <w:i/>
        </w:rPr>
        <w:t>Academic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Term:</w:t>
      </w:r>
      <w:r>
        <w:rPr>
          <w:b/>
          <w:i/>
          <w:spacing w:val="27"/>
        </w:rPr>
        <w:t xml:space="preserve"> </w:t>
      </w:r>
      <w:r>
        <w:rPr>
          <w:color w:val="006EC0"/>
        </w:rPr>
        <w:t>Spring</w:t>
      </w:r>
      <w:r>
        <w:rPr>
          <w:color w:val="006EC0"/>
          <w:spacing w:val="-8"/>
        </w:rPr>
        <w:t xml:space="preserve"> </w:t>
      </w:r>
      <w:r>
        <w:rPr>
          <w:color w:val="006EC0"/>
          <w:spacing w:val="-4"/>
        </w:rPr>
        <w:t>2026</w:t>
      </w:r>
    </w:p>
    <w:p w14:paraId="410416A8" w14:textId="77777777" w:rsidR="00F374F9" w:rsidRDefault="00000000">
      <w:pPr>
        <w:pStyle w:val="Heading3"/>
        <w:spacing w:before="257"/>
      </w:pPr>
      <w:r>
        <w:rPr>
          <w:spacing w:val="-2"/>
        </w:rPr>
        <w:t>Instructor:</w:t>
      </w:r>
    </w:p>
    <w:p w14:paraId="54E5F390" w14:textId="77777777" w:rsidR="00F374F9" w:rsidRDefault="00000000">
      <w:pPr>
        <w:pStyle w:val="BodyText"/>
        <w:spacing w:before="257"/>
        <w:ind w:left="359" w:right="9221" w:firstLine="48"/>
      </w:pPr>
      <w:r>
        <w:rPr>
          <w:color w:val="006EC0"/>
        </w:rPr>
        <w:t xml:space="preserve">Nancy Ruzycki </w:t>
      </w:r>
      <w:hyperlink r:id="rId7">
        <w:r>
          <w:rPr>
            <w:color w:val="006EC0"/>
            <w:spacing w:val="-4"/>
          </w:rPr>
          <w:t>nruzycki@ufl.edu</w:t>
        </w:r>
      </w:hyperlink>
      <w:r>
        <w:rPr>
          <w:color w:val="006EC0"/>
          <w:spacing w:val="-4"/>
        </w:rPr>
        <w:t xml:space="preserve"> </w:t>
      </w:r>
      <w:r>
        <w:rPr>
          <w:color w:val="006EC0"/>
        </w:rPr>
        <w:t>352 846 2991</w:t>
      </w:r>
    </w:p>
    <w:p w14:paraId="14BDAE90" w14:textId="77777777" w:rsidR="00F374F9" w:rsidRDefault="00000000">
      <w:pPr>
        <w:pStyle w:val="BodyText"/>
        <w:spacing w:before="2"/>
        <w:ind w:left="359"/>
      </w:pPr>
      <w:r>
        <w:rPr>
          <w:color w:val="006EC0"/>
        </w:rPr>
        <w:t>Office</w:t>
      </w:r>
      <w:r>
        <w:rPr>
          <w:color w:val="006EC0"/>
          <w:spacing w:val="-13"/>
        </w:rPr>
        <w:t xml:space="preserve"> </w:t>
      </w:r>
      <w:r>
        <w:rPr>
          <w:color w:val="006EC0"/>
        </w:rPr>
        <w:t>Hours: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Tuesdays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(1:30-2:30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PM)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and</w:t>
      </w:r>
      <w:r>
        <w:rPr>
          <w:color w:val="006EC0"/>
          <w:spacing w:val="-13"/>
        </w:rPr>
        <w:t xml:space="preserve"> </w:t>
      </w:r>
      <w:r>
        <w:rPr>
          <w:color w:val="006EC0"/>
        </w:rPr>
        <w:t>Thursdays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by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appointment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on</w:t>
      </w:r>
      <w:r>
        <w:rPr>
          <w:color w:val="006EC0"/>
          <w:spacing w:val="-9"/>
        </w:rPr>
        <w:t xml:space="preserve"> </w:t>
      </w:r>
      <w:r>
        <w:rPr>
          <w:color w:val="006EC0"/>
          <w:spacing w:val="-4"/>
        </w:rPr>
        <w:t>Zoom</w:t>
      </w:r>
    </w:p>
    <w:p w14:paraId="4BDE7638" w14:textId="77777777" w:rsidR="00F374F9" w:rsidRDefault="00F374F9">
      <w:pPr>
        <w:pStyle w:val="BodyText"/>
      </w:pPr>
    </w:p>
    <w:p w14:paraId="306A2D1E" w14:textId="77777777" w:rsidR="00F374F9" w:rsidRDefault="00000000">
      <w:pPr>
        <w:pStyle w:val="Heading3"/>
      </w:pPr>
      <w:r>
        <w:rPr>
          <w:spacing w:val="-2"/>
        </w:rPr>
        <w:t>Teaching</w:t>
      </w:r>
      <w:r>
        <w:rPr>
          <w:spacing w:val="-8"/>
        </w:rPr>
        <w:t xml:space="preserve"> </w:t>
      </w:r>
      <w:r>
        <w:rPr>
          <w:spacing w:val="-2"/>
        </w:rPr>
        <w:t>Assistant/Peer</w:t>
      </w:r>
      <w:r>
        <w:rPr>
          <w:spacing w:val="-3"/>
        </w:rPr>
        <w:t xml:space="preserve"> </w:t>
      </w:r>
      <w:r>
        <w:rPr>
          <w:spacing w:val="-2"/>
        </w:rPr>
        <w:t>Mentor/Supervised</w:t>
      </w:r>
      <w:r>
        <w:rPr>
          <w:spacing w:val="-3"/>
        </w:rPr>
        <w:t xml:space="preserve"> </w:t>
      </w:r>
      <w:r>
        <w:rPr>
          <w:spacing w:val="-2"/>
        </w:rPr>
        <w:t>Teaching</w:t>
      </w:r>
      <w:r>
        <w:t xml:space="preserve"> </w:t>
      </w:r>
      <w:r>
        <w:rPr>
          <w:spacing w:val="-2"/>
        </w:rPr>
        <w:t>Student:</w:t>
      </w:r>
    </w:p>
    <w:p w14:paraId="7451AB84" w14:textId="77777777" w:rsidR="00F374F9" w:rsidRDefault="00000000">
      <w:pPr>
        <w:pStyle w:val="BodyText"/>
        <w:spacing w:line="256" w:lineRule="exact"/>
        <w:ind w:left="359"/>
      </w:pPr>
      <w:r>
        <w:t>Please</w:t>
      </w:r>
      <w:r>
        <w:rPr>
          <w:spacing w:val="-13"/>
        </w:rPr>
        <w:t xml:space="preserve"> </w:t>
      </w:r>
      <w:proofErr w:type="gramStart"/>
      <w:r>
        <w:t>contact</w:t>
      </w:r>
      <w:proofErr w:type="gramEnd"/>
      <w:r>
        <w:rPr>
          <w:spacing w:val="-12"/>
        </w:rPr>
        <w:t xml:space="preserve"> </w:t>
      </w:r>
      <w:r>
        <w:t>through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Canvas</w:t>
      </w:r>
      <w:r>
        <w:rPr>
          <w:spacing w:val="-9"/>
        </w:rPr>
        <w:t xml:space="preserve"> </w:t>
      </w:r>
      <w:r>
        <w:rPr>
          <w:spacing w:val="-2"/>
        </w:rPr>
        <w:t>website</w:t>
      </w:r>
    </w:p>
    <w:p w14:paraId="7C2DDC10" w14:textId="77777777" w:rsidR="00F374F9" w:rsidRDefault="00000000">
      <w:pPr>
        <w:pStyle w:val="ListParagraph"/>
        <w:numPr>
          <w:ilvl w:val="0"/>
          <w:numId w:val="11"/>
        </w:numPr>
        <w:tabs>
          <w:tab w:val="left" w:pos="1079"/>
        </w:tabs>
        <w:spacing w:line="267" w:lineRule="exact"/>
      </w:pPr>
      <w:r>
        <w:rPr>
          <w:color w:val="006EC0"/>
        </w:rPr>
        <w:t>Please</w:t>
      </w:r>
      <w:r>
        <w:rPr>
          <w:color w:val="006EC0"/>
          <w:spacing w:val="-13"/>
        </w:rPr>
        <w:t xml:space="preserve"> </w:t>
      </w:r>
      <w:proofErr w:type="gramStart"/>
      <w:r>
        <w:rPr>
          <w:color w:val="006EC0"/>
        </w:rPr>
        <w:t>contact</w:t>
      </w:r>
      <w:proofErr w:type="gramEnd"/>
      <w:r>
        <w:rPr>
          <w:color w:val="006EC0"/>
          <w:spacing w:val="-12"/>
        </w:rPr>
        <w:t xml:space="preserve"> </w:t>
      </w:r>
      <w:r>
        <w:rPr>
          <w:color w:val="006EC0"/>
        </w:rPr>
        <w:t>through</w:t>
      </w:r>
      <w:r>
        <w:rPr>
          <w:color w:val="006EC0"/>
          <w:spacing w:val="-12"/>
        </w:rPr>
        <w:t xml:space="preserve"> </w:t>
      </w:r>
      <w:proofErr w:type="gramStart"/>
      <w:r>
        <w:rPr>
          <w:color w:val="006EC0"/>
        </w:rPr>
        <w:t>the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Canvas</w:t>
      </w:r>
      <w:proofErr w:type="gramEnd"/>
      <w:r>
        <w:rPr>
          <w:color w:val="006EC0"/>
          <w:spacing w:val="-12"/>
        </w:rPr>
        <w:t xml:space="preserve"> </w:t>
      </w:r>
      <w:r>
        <w:rPr>
          <w:color w:val="006EC0"/>
          <w:spacing w:val="-2"/>
        </w:rPr>
        <w:t>Website</w:t>
      </w:r>
    </w:p>
    <w:p w14:paraId="06604E6C" w14:textId="77777777" w:rsidR="00F374F9" w:rsidRDefault="00000000">
      <w:pPr>
        <w:pStyle w:val="ListParagraph"/>
        <w:numPr>
          <w:ilvl w:val="0"/>
          <w:numId w:val="11"/>
        </w:numPr>
        <w:tabs>
          <w:tab w:val="left" w:pos="1079"/>
        </w:tabs>
        <w:spacing w:line="269" w:lineRule="exact"/>
      </w:pPr>
      <w:r>
        <w:rPr>
          <w:color w:val="006EC0"/>
          <w:spacing w:val="-5"/>
        </w:rPr>
        <w:t>TBD</w:t>
      </w:r>
    </w:p>
    <w:p w14:paraId="37AD3B69" w14:textId="77777777" w:rsidR="00F374F9" w:rsidRDefault="00F374F9">
      <w:pPr>
        <w:pStyle w:val="BodyText"/>
        <w:spacing w:before="3"/>
      </w:pPr>
    </w:p>
    <w:p w14:paraId="0BCCEB23" w14:textId="77777777" w:rsidR="00F374F9" w:rsidRDefault="00000000">
      <w:pPr>
        <w:pStyle w:val="Heading3"/>
      </w:pPr>
      <w:r>
        <w:t>Course</w:t>
      </w:r>
      <w:r>
        <w:rPr>
          <w:spacing w:val="-9"/>
        </w:rPr>
        <w:t xml:space="preserve"> </w:t>
      </w:r>
      <w:r>
        <w:rPr>
          <w:spacing w:val="-2"/>
        </w:rPr>
        <w:t>Description</w:t>
      </w:r>
    </w:p>
    <w:p w14:paraId="4F6555D6" w14:textId="77777777" w:rsidR="00F374F9" w:rsidRDefault="00000000">
      <w:pPr>
        <w:pStyle w:val="BodyText"/>
        <w:ind w:left="359"/>
      </w:pPr>
      <w:r>
        <w:rPr>
          <w:color w:val="006EC0"/>
          <w:spacing w:val="-2"/>
        </w:rPr>
        <w:t>General</w:t>
      </w:r>
      <w:r>
        <w:rPr>
          <w:color w:val="006EC0"/>
          <w:spacing w:val="2"/>
        </w:rPr>
        <w:t xml:space="preserve"> </w:t>
      </w:r>
      <w:r>
        <w:rPr>
          <w:color w:val="006EC0"/>
          <w:spacing w:val="-2"/>
        </w:rPr>
        <w:t>undergraduate</w:t>
      </w:r>
      <w:r>
        <w:rPr>
          <w:color w:val="006EC0"/>
          <w:spacing w:val="2"/>
        </w:rPr>
        <w:t xml:space="preserve"> </w:t>
      </w:r>
      <w:r>
        <w:rPr>
          <w:color w:val="006EC0"/>
          <w:spacing w:val="-2"/>
        </w:rPr>
        <w:t>materials</w:t>
      </w:r>
      <w:r>
        <w:rPr>
          <w:color w:val="006EC0"/>
          <w:spacing w:val="4"/>
        </w:rPr>
        <w:t xml:space="preserve"> </w:t>
      </w:r>
      <w:r>
        <w:rPr>
          <w:color w:val="006EC0"/>
          <w:spacing w:val="-2"/>
        </w:rPr>
        <w:t>laboratory.</w:t>
      </w:r>
      <w:r>
        <w:rPr>
          <w:color w:val="006EC0"/>
          <w:spacing w:val="5"/>
        </w:rPr>
        <w:t xml:space="preserve"> </w:t>
      </w:r>
      <w:r>
        <w:rPr>
          <w:color w:val="006EC0"/>
          <w:spacing w:val="-4"/>
        </w:rPr>
        <w:t>(WR)</w:t>
      </w:r>
    </w:p>
    <w:p w14:paraId="7D9ACE73" w14:textId="77777777" w:rsidR="00F374F9" w:rsidRDefault="00000000">
      <w:pPr>
        <w:spacing w:before="3"/>
        <w:ind w:left="359"/>
        <w:rPr>
          <w:b/>
        </w:rPr>
      </w:pPr>
      <w:r>
        <w:rPr>
          <w:b/>
          <w:color w:val="006EC0"/>
        </w:rPr>
        <w:t>2</w:t>
      </w:r>
      <w:r>
        <w:rPr>
          <w:b/>
          <w:color w:val="006EC0"/>
          <w:spacing w:val="-2"/>
        </w:rPr>
        <w:t xml:space="preserve"> Credits</w:t>
      </w:r>
    </w:p>
    <w:p w14:paraId="36EF1E92" w14:textId="77777777" w:rsidR="00F374F9" w:rsidRDefault="00000000">
      <w:pPr>
        <w:pStyle w:val="Heading3"/>
        <w:spacing w:before="255"/>
      </w:pPr>
      <w:r>
        <w:rPr>
          <w:spacing w:val="-2"/>
        </w:rPr>
        <w:t>Course Pre-Requisites</w:t>
      </w:r>
      <w:r>
        <w:rPr>
          <w:spacing w:val="2"/>
        </w:rPr>
        <w:t xml:space="preserve"> </w:t>
      </w:r>
      <w:r>
        <w:rPr>
          <w:spacing w:val="-2"/>
        </w:rPr>
        <w:t>/</w:t>
      </w:r>
      <w:r>
        <w:t xml:space="preserve"> </w:t>
      </w:r>
      <w:r>
        <w:rPr>
          <w:spacing w:val="-2"/>
        </w:rPr>
        <w:t>Co-Requisites</w:t>
      </w:r>
    </w:p>
    <w:p w14:paraId="0E748635" w14:textId="77777777" w:rsidR="00F374F9" w:rsidRDefault="00000000">
      <w:pPr>
        <w:pStyle w:val="BodyText"/>
        <w:ind w:left="405"/>
      </w:pPr>
      <w:r>
        <w:rPr>
          <w:color w:val="006EC0"/>
          <w:spacing w:val="-2"/>
        </w:rPr>
        <w:t>Prerequisite:</w:t>
      </w:r>
      <w:r>
        <w:rPr>
          <w:color w:val="006EC0"/>
          <w:spacing w:val="1"/>
        </w:rPr>
        <w:t xml:space="preserve"> </w:t>
      </w:r>
      <w:r>
        <w:rPr>
          <w:color w:val="006EC0"/>
          <w:spacing w:val="-2"/>
        </w:rPr>
        <w:t>EMA</w:t>
      </w:r>
      <w:r>
        <w:rPr>
          <w:color w:val="006EC0"/>
          <w:spacing w:val="4"/>
        </w:rPr>
        <w:t xml:space="preserve"> </w:t>
      </w:r>
      <w:r>
        <w:rPr>
          <w:color w:val="006EC0"/>
          <w:spacing w:val="-4"/>
        </w:rPr>
        <w:t>3080C</w:t>
      </w:r>
    </w:p>
    <w:p w14:paraId="274D5774" w14:textId="77777777" w:rsidR="00F374F9" w:rsidRDefault="00F374F9">
      <w:pPr>
        <w:pStyle w:val="BodyText"/>
        <w:spacing w:before="3"/>
      </w:pPr>
    </w:p>
    <w:p w14:paraId="5D20B975" w14:textId="77777777" w:rsidR="00F374F9" w:rsidRDefault="00000000">
      <w:pPr>
        <w:pStyle w:val="Heading3"/>
        <w:ind w:left="358"/>
      </w:pPr>
      <w:r>
        <w:t>Course</w:t>
      </w:r>
      <w:r>
        <w:rPr>
          <w:spacing w:val="-8"/>
        </w:rPr>
        <w:t xml:space="preserve"> </w:t>
      </w:r>
      <w:r>
        <w:rPr>
          <w:spacing w:val="-2"/>
        </w:rPr>
        <w:t>Objectives</w:t>
      </w:r>
    </w:p>
    <w:p w14:paraId="4B779FCF" w14:textId="77777777" w:rsidR="00F374F9" w:rsidRDefault="00F374F9">
      <w:pPr>
        <w:pStyle w:val="BodyText"/>
        <w:spacing w:before="24" w:after="1"/>
        <w:rPr>
          <w:b/>
          <w:i/>
          <w:sz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9"/>
        <w:gridCol w:w="2698"/>
        <w:gridCol w:w="2698"/>
        <w:gridCol w:w="2699"/>
      </w:tblGrid>
      <w:tr w:rsidR="00F374F9" w14:paraId="392B39E7" w14:textId="77777777">
        <w:trPr>
          <w:trHeight w:val="515"/>
        </w:trPr>
        <w:tc>
          <w:tcPr>
            <w:tcW w:w="2699" w:type="dxa"/>
          </w:tcPr>
          <w:p w14:paraId="473AAE07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Module/Weeks</w:t>
            </w:r>
          </w:p>
        </w:tc>
        <w:tc>
          <w:tcPr>
            <w:tcW w:w="2698" w:type="dxa"/>
          </w:tcPr>
          <w:p w14:paraId="3133169D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Objectives</w:t>
            </w:r>
          </w:p>
        </w:tc>
        <w:tc>
          <w:tcPr>
            <w:tcW w:w="2698" w:type="dxa"/>
          </w:tcPr>
          <w:p w14:paraId="0FF7573C" w14:textId="77777777" w:rsidR="00F374F9" w:rsidRDefault="00000000">
            <w:pPr>
              <w:pStyle w:val="TableParagraph"/>
              <w:spacing w:line="256" w:lineRule="exact"/>
              <w:ind w:left="112" w:right="334"/>
            </w:pPr>
            <w:r>
              <w:rPr>
                <w:color w:val="006EC0"/>
                <w:spacing w:val="-2"/>
              </w:rPr>
              <w:t>Main</w:t>
            </w:r>
            <w:r>
              <w:rPr>
                <w:color w:val="006EC0"/>
                <w:spacing w:val="-15"/>
              </w:rPr>
              <w:t xml:space="preserve"> </w:t>
            </w:r>
            <w:r>
              <w:rPr>
                <w:color w:val="006EC0"/>
                <w:spacing w:val="-2"/>
              </w:rPr>
              <w:t>Deliverable Activities</w:t>
            </w:r>
          </w:p>
        </w:tc>
        <w:tc>
          <w:tcPr>
            <w:tcW w:w="2699" w:type="dxa"/>
          </w:tcPr>
          <w:p w14:paraId="1EDA563E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Products</w:t>
            </w:r>
          </w:p>
        </w:tc>
      </w:tr>
      <w:tr w:rsidR="00F374F9" w14:paraId="75CEC17C" w14:textId="77777777">
        <w:trPr>
          <w:trHeight w:val="2450"/>
        </w:trPr>
        <w:tc>
          <w:tcPr>
            <w:tcW w:w="2699" w:type="dxa"/>
            <w:tcBorders>
              <w:bottom w:val="nil"/>
            </w:tcBorders>
          </w:tcPr>
          <w:p w14:paraId="4A59214B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Safety</w:t>
            </w:r>
            <w:r>
              <w:rPr>
                <w:color w:val="006EC0"/>
                <w:spacing w:val="-9"/>
              </w:rPr>
              <w:t xml:space="preserve"> </w:t>
            </w:r>
            <w:r>
              <w:rPr>
                <w:color w:val="006EC0"/>
                <w:spacing w:val="-2"/>
              </w:rPr>
              <w:t>and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background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 xml:space="preserve">for </w:t>
            </w:r>
            <w:r>
              <w:rPr>
                <w:color w:val="006EC0"/>
              </w:rPr>
              <w:t>team development</w:t>
            </w:r>
          </w:p>
          <w:p w14:paraId="585F13EF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Week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0-</w:t>
            </w:r>
            <w:r>
              <w:rPr>
                <w:color w:val="006EC0"/>
                <w:spacing w:val="-10"/>
              </w:rPr>
              <w:t>1</w:t>
            </w:r>
          </w:p>
        </w:tc>
        <w:tc>
          <w:tcPr>
            <w:tcW w:w="2698" w:type="dxa"/>
            <w:tcBorders>
              <w:bottom w:val="nil"/>
            </w:tcBorders>
          </w:tcPr>
          <w:p w14:paraId="528CA1EC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basic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lab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safety practices</w:t>
            </w:r>
          </w:p>
          <w:p w14:paraId="782CBC5D" w14:textId="77777777" w:rsidR="00F374F9" w:rsidRDefault="00000000">
            <w:pPr>
              <w:pStyle w:val="TableParagraph"/>
              <w:spacing w:before="255"/>
            </w:pPr>
            <w:r>
              <w:rPr>
                <w:color w:val="006EC0"/>
              </w:rPr>
              <w:t xml:space="preserve">Learn to read and </w:t>
            </w:r>
            <w:r>
              <w:rPr>
                <w:color w:val="006EC0"/>
                <w:spacing w:val="-2"/>
              </w:rPr>
              <w:t>understand</w:t>
            </w:r>
            <w:r>
              <w:rPr>
                <w:color w:val="006EC0"/>
                <w:spacing w:val="-13"/>
              </w:rPr>
              <w:t xml:space="preserve"> </w:t>
            </w:r>
            <w:proofErr w:type="gramStart"/>
            <w:r>
              <w:rPr>
                <w:color w:val="006EC0"/>
                <w:spacing w:val="-2"/>
              </w:rPr>
              <w:t>an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MSDS</w:t>
            </w:r>
            <w:proofErr w:type="gramEnd"/>
          </w:p>
          <w:p w14:paraId="67432F9F" w14:textId="77777777" w:rsidR="00F374F9" w:rsidRDefault="00F374F9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14:paraId="1786E013" w14:textId="77777777" w:rsidR="00F374F9" w:rsidRDefault="00000000">
            <w:pPr>
              <w:pStyle w:val="TableParagraph"/>
              <w:spacing w:before="1"/>
            </w:pPr>
            <w:r>
              <w:rPr>
                <w:color w:val="006EC0"/>
              </w:rPr>
              <w:t>Learn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to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read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and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use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 xml:space="preserve">a Standard Operating </w:t>
            </w:r>
            <w:r>
              <w:rPr>
                <w:color w:val="006EC0"/>
                <w:spacing w:val="-2"/>
              </w:rPr>
              <w:t>Procedure</w:t>
            </w:r>
          </w:p>
        </w:tc>
        <w:tc>
          <w:tcPr>
            <w:tcW w:w="2698" w:type="dxa"/>
            <w:tcBorders>
              <w:bottom w:val="nil"/>
            </w:tcBorders>
          </w:tcPr>
          <w:p w14:paraId="2C4EEF4D" w14:textId="77777777" w:rsidR="00F374F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76"/>
              </w:tabs>
              <w:ind w:right="360" w:firstLine="0"/>
            </w:pPr>
            <w:r>
              <w:rPr>
                <w:color w:val="006EC0"/>
                <w:spacing w:val="-2"/>
              </w:rPr>
              <w:t>Actions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and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 xml:space="preserve">Reactions </w:t>
            </w:r>
            <w:r>
              <w:rPr>
                <w:color w:val="006EC0"/>
              </w:rPr>
              <w:t>Lab Safety Training</w:t>
            </w:r>
          </w:p>
          <w:p w14:paraId="6B3F31DD" w14:textId="77777777" w:rsidR="00F374F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73"/>
              </w:tabs>
              <w:ind w:right="722" w:firstLine="0"/>
            </w:pPr>
            <w:r>
              <w:rPr>
                <w:color w:val="006EC0"/>
                <w:spacing w:val="-2"/>
              </w:rPr>
              <w:t>MSDS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reading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and research</w:t>
            </w:r>
          </w:p>
          <w:p w14:paraId="7268E3C4" w14:textId="77777777" w:rsidR="00F374F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73"/>
              </w:tabs>
              <w:spacing w:line="254" w:lineRule="exact"/>
              <w:ind w:left="273" w:hanging="162"/>
            </w:pPr>
            <w:r>
              <w:rPr>
                <w:color w:val="006EC0"/>
              </w:rPr>
              <w:t>SOP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</w:rPr>
              <w:t>FTIR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7"/>
              </w:rPr>
              <w:t xml:space="preserve"> </w:t>
            </w:r>
            <w:r>
              <w:rPr>
                <w:color w:val="006EC0"/>
                <w:spacing w:val="-2"/>
              </w:rPr>
              <w:t>polymers</w:t>
            </w:r>
          </w:p>
          <w:p w14:paraId="3CF6D967" w14:textId="77777777" w:rsidR="00F374F9" w:rsidRDefault="00000000">
            <w:pPr>
              <w:pStyle w:val="TableParagraph"/>
              <w:spacing w:line="257" w:lineRule="exact"/>
            </w:pPr>
            <w:r>
              <w:rPr>
                <w:color w:val="006EC0"/>
              </w:rPr>
              <w:t>4.16</w:t>
            </w:r>
            <w:r>
              <w:rPr>
                <w:color w:val="006EC0"/>
                <w:spacing w:val="-8"/>
              </w:rPr>
              <w:t xml:space="preserve"> </w:t>
            </w:r>
            <w:r>
              <w:rPr>
                <w:color w:val="006EC0"/>
                <w:spacing w:val="-2"/>
              </w:rPr>
              <w:t>Personalities</w:t>
            </w:r>
          </w:p>
          <w:p w14:paraId="64FF205A" w14:textId="77777777" w:rsidR="00F374F9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76"/>
              </w:tabs>
              <w:ind w:left="276" w:hanging="165"/>
            </w:pPr>
            <w:r>
              <w:rPr>
                <w:color w:val="006EC0"/>
                <w:spacing w:val="-2"/>
              </w:rPr>
              <w:t>Teamwork activity</w:t>
            </w:r>
          </w:p>
          <w:p w14:paraId="2A891807" w14:textId="77777777" w:rsidR="00F374F9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76"/>
              </w:tabs>
              <w:spacing w:before="2"/>
              <w:ind w:left="111" w:right="936" w:firstLine="0"/>
            </w:pPr>
            <w:r>
              <w:rPr>
                <w:color w:val="006EC0"/>
                <w:spacing w:val="-2"/>
              </w:rPr>
              <w:t>Teamwork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type assessment</w:t>
            </w:r>
          </w:p>
        </w:tc>
        <w:tc>
          <w:tcPr>
            <w:tcW w:w="2699" w:type="dxa"/>
            <w:tcBorders>
              <w:bottom w:val="nil"/>
            </w:tcBorders>
          </w:tcPr>
          <w:p w14:paraId="686B9DA1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038B2892" w14:textId="77777777" w:rsidR="00F374F9" w:rsidRDefault="00F374F9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14:paraId="0CA01EEA" w14:textId="77777777" w:rsidR="00F374F9" w:rsidRDefault="00000000">
            <w:pPr>
              <w:pStyle w:val="TableParagraph"/>
              <w:spacing w:line="770" w:lineRule="atLeast"/>
            </w:pPr>
            <w:r>
              <w:rPr>
                <w:color w:val="006EC0"/>
              </w:rPr>
              <w:t xml:space="preserve">Safety Certificate </w:t>
            </w: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</w:tc>
      </w:tr>
      <w:tr w:rsidR="00F374F9" w14:paraId="65196648" w14:textId="77777777">
        <w:trPr>
          <w:trHeight w:val="762"/>
        </w:trPr>
        <w:tc>
          <w:tcPr>
            <w:tcW w:w="2699" w:type="dxa"/>
            <w:tcBorders>
              <w:top w:val="nil"/>
              <w:bottom w:val="nil"/>
            </w:tcBorders>
          </w:tcPr>
          <w:p w14:paraId="17E1A105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 w14:paraId="45EAF0BE" w14:textId="77777777" w:rsidR="00F374F9" w:rsidRDefault="00000000">
            <w:pPr>
              <w:pStyle w:val="TableParagraph"/>
              <w:spacing w:before="129"/>
            </w:pPr>
            <w:proofErr w:type="gramStart"/>
            <w:r>
              <w:rPr>
                <w:color w:val="006EC0"/>
                <w:spacing w:val="-2"/>
              </w:rPr>
              <w:t>Learn</w:t>
            </w:r>
            <w:proofErr w:type="gramEnd"/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effective teamwork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 w14:paraId="61227E24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034E121C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474FBCA1" w14:textId="77777777">
        <w:trPr>
          <w:trHeight w:val="655"/>
        </w:trPr>
        <w:tc>
          <w:tcPr>
            <w:tcW w:w="2699" w:type="dxa"/>
            <w:tcBorders>
              <w:top w:val="nil"/>
            </w:tcBorders>
          </w:tcPr>
          <w:p w14:paraId="1A75B526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 w14:paraId="30B326E2" w14:textId="77777777" w:rsidR="00F374F9" w:rsidRDefault="00000000">
            <w:pPr>
              <w:pStyle w:val="TableParagraph"/>
              <w:spacing w:before="115" w:line="260" w:lineRule="atLeast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your </w:t>
            </w:r>
            <w:r>
              <w:rPr>
                <w:color w:val="006EC0"/>
              </w:rPr>
              <w:t>personality type</w:t>
            </w:r>
          </w:p>
        </w:tc>
        <w:tc>
          <w:tcPr>
            <w:tcW w:w="2698" w:type="dxa"/>
            <w:tcBorders>
              <w:top w:val="nil"/>
            </w:tcBorders>
          </w:tcPr>
          <w:p w14:paraId="63E768CB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</w:tcBorders>
          </w:tcPr>
          <w:p w14:paraId="3FAC1288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47024C3E" w14:textId="77777777">
        <w:trPr>
          <w:trHeight w:val="1031"/>
        </w:trPr>
        <w:tc>
          <w:tcPr>
            <w:tcW w:w="2699" w:type="dxa"/>
          </w:tcPr>
          <w:p w14:paraId="5904426E" w14:textId="77777777" w:rsidR="00F374F9" w:rsidRDefault="00000000">
            <w:pPr>
              <w:pStyle w:val="TableParagraph"/>
              <w:ind w:right="197"/>
            </w:pPr>
            <w:r>
              <w:rPr>
                <w:color w:val="006EC0"/>
              </w:rPr>
              <w:t>Getting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Started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on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the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 xml:space="preserve">Big </w:t>
            </w:r>
            <w:r>
              <w:rPr>
                <w:color w:val="006EC0"/>
                <w:spacing w:val="-4"/>
              </w:rPr>
              <w:t>Idea</w:t>
            </w:r>
          </w:p>
          <w:p w14:paraId="13755CEA" w14:textId="77777777" w:rsidR="00F374F9" w:rsidRDefault="00000000">
            <w:pPr>
              <w:pStyle w:val="TableParagraph"/>
              <w:spacing w:line="257" w:lineRule="exact"/>
            </w:pPr>
            <w:r>
              <w:rPr>
                <w:color w:val="006EC0"/>
              </w:rPr>
              <w:t>Week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12"/>
              </w:rPr>
              <w:t>2</w:t>
            </w:r>
          </w:p>
        </w:tc>
        <w:tc>
          <w:tcPr>
            <w:tcW w:w="2698" w:type="dxa"/>
          </w:tcPr>
          <w:p w14:paraId="187A4684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Kickoff</w:t>
            </w:r>
            <w:r>
              <w:rPr>
                <w:color w:val="006EC0"/>
                <w:spacing w:val="1"/>
              </w:rPr>
              <w:t xml:space="preserve"> </w:t>
            </w:r>
            <w:r>
              <w:rPr>
                <w:color w:val="006EC0"/>
                <w:spacing w:val="-2"/>
              </w:rPr>
              <w:t>speaker</w:t>
            </w:r>
          </w:p>
          <w:p w14:paraId="25EFF0B3" w14:textId="77777777" w:rsidR="00F374F9" w:rsidRDefault="00F374F9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14:paraId="00F1C618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Exploring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the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materials</w:t>
            </w:r>
          </w:p>
        </w:tc>
        <w:tc>
          <w:tcPr>
            <w:tcW w:w="2698" w:type="dxa"/>
          </w:tcPr>
          <w:p w14:paraId="564929A2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Speaker</w:t>
            </w:r>
            <w:r>
              <w:rPr>
                <w:color w:val="006EC0"/>
                <w:spacing w:val="-1"/>
              </w:rPr>
              <w:t xml:space="preserve"> </w:t>
            </w:r>
            <w:r>
              <w:rPr>
                <w:color w:val="006EC0"/>
                <w:spacing w:val="-2"/>
              </w:rPr>
              <w:t>notes/questions</w:t>
            </w:r>
          </w:p>
          <w:p w14:paraId="4FCF1E6B" w14:textId="77777777" w:rsidR="00F374F9" w:rsidRDefault="00F374F9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14:paraId="57CEC9C2" w14:textId="77777777" w:rsidR="00F374F9" w:rsidRDefault="00000000">
            <w:pPr>
              <w:pStyle w:val="TableParagraph"/>
              <w:ind w:left="112"/>
            </w:pPr>
            <w:r>
              <w:rPr>
                <w:color w:val="006EC0"/>
                <w:spacing w:val="-2"/>
              </w:rPr>
              <w:t>Background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on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  <w:spacing w:val="-2"/>
              </w:rPr>
              <w:t>materials</w:t>
            </w:r>
          </w:p>
        </w:tc>
        <w:tc>
          <w:tcPr>
            <w:tcW w:w="2699" w:type="dxa"/>
          </w:tcPr>
          <w:p w14:paraId="331EFDFB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</w:tc>
      </w:tr>
    </w:tbl>
    <w:p w14:paraId="3E33B9FE" w14:textId="77777777" w:rsidR="00F374F9" w:rsidRDefault="00F374F9">
      <w:pPr>
        <w:pStyle w:val="TableParagraph"/>
        <w:spacing w:line="255" w:lineRule="exact"/>
        <w:sectPr w:rsidR="00F374F9">
          <w:footerReference w:type="default" r:id="rId8"/>
          <w:type w:val="continuous"/>
          <w:pgSz w:w="12240" w:h="15840"/>
          <w:pgMar w:top="900" w:right="360" w:bottom="1180" w:left="360" w:header="0" w:footer="990" w:gutter="0"/>
          <w:pgNumType w:start="1"/>
          <w:cols w:space="720"/>
        </w:sect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9"/>
        <w:gridCol w:w="2698"/>
        <w:gridCol w:w="2698"/>
        <w:gridCol w:w="2699"/>
      </w:tblGrid>
      <w:tr w:rsidR="00F374F9" w14:paraId="46CB200E" w14:textId="77777777">
        <w:trPr>
          <w:trHeight w:val="257"/>
        </w:trPr>
        <w:tc>
          <w:tcPr>
            <w:tcW w:w="2699" w:type="dxa"/>
          </w:tcPr>
          <w:p w14:paraId="61732C73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698" w:type="dxa"/>
          </w:tcPr>
          <w:p w14:paraId="1A7D1631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698" w:type="dxa"/>
          </w:tcPr>
          <w:p w14:paraId="4BC9042E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699" w:type="dxa"/>
          </w:tcPr>
          <w:p w14:paraId="79B24341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374F9" w14:paraId="7DC40E50" w14:textId="77777777">
        <w:trPr>
          <w:trHeight w:val="3352"/>
        </w:trPr>
        <w:tc>
          <w:tcPr>
            <w:tcW w:w="2699" w:type="dxa"/>
          </w:tcPr>
          <w:p w14:paraId="79999445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Entrepreneurial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 xml:space="preserve">Mindset </w:t>
            </w:r>
            <w:r>
              <w:rPr>
                <w:color w:val="006EC0"/>
              </w:rPr>
              <w:t>Week 3</w:t>
            </w:r>
          </w:p>
        </w:tc>
        <w:tc>
          <w:tcPr>
            <w:tcW w:w="2698" w:type="dxa"/>
          </w:tcPr>
          <w:p w14:paraId="13DA1D72" w14:textId="77777777" w:rsidR="00F374F9" w:rsidRDefault="00000000">
            <w:pPr>
              <w:pStyle w:val="TableParagraph"/>
              <w:ind w:right="334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attributes </w:t>
            </w:r>
            <w:r>
              <w:rPr>
                <w:color w:val="006EC0"/>
              </w:rPr>
              <w:t xml:space="preserve">that exist in </w:t>
            </w:r>
            <w:r>
              <w:rPr>
                <w:color w:val="006EC0"/>
                <w:spacing w:val="-2"/>
              </w:rPr>
              <w:t>entrepreneurs.</w:t>
            </w:r>
          </w:p>
          <w:p w14:paraId="31A853FD" w14:textId="77777777" w:rsidR="00F374F9" w:rsidRDefault="00000000">
            <w:pPr>
              <w:pStyle w:val="TableParagraph"/>
              <w:spacing w:before="258"/>
              <w:ind w:left="110"/>
            </w:pPr>
            <w:r>
              <w:rPr>
                <w:color w:val="006EC0"/>
              </w:rPr>
              <w:t xml:space="preserve">Learn about myths on </w:t>
            </w:r>
            <w:r>
              <w:rPr>
                <w:color w:val="006EC0"/>
                <w:spacing w:val="-2"/>
              </w:rPr>
              <w:t>entrepreneurs</w:t>
            </w:r>
            <w:r>
              <w:rPr>
                <w:color w:val="006EC0"/>
                <w:spacing w:val="-9"/>
              </w:rPr>
              <w:t xml:space="preserve"> </w:t>
            </w:r>
            <w:r>
              <w:rPr>
                <w:color w:val="006EC0"/>
                <w:spacing w:val="-2"/>
              </w:rPr>
              <w:t>which</w:t>
            </w:r>
            <w:r>
              <w:rPr>
                <w:color w:val="006EC0"/>
                <w:spacing w:val="-8"/>
              </w:rPr>
              <w:t xml:space="preserve"> </w:t>
            </w:r>
            <w:r>
              <w:rPr>
                <w:color w:val="006EC0"/>
                <w:spacing w:val="-2"/>
              </w:rPr>
              <w:t xml:space="preserve">exist </w:t>
            </w:r>
            <w:r>
              <w:rPr>
                <w:color w:val="006EC0"/>
              </w:rPr>
              <w:t>and can be debunked.</w:t>
            </w:r>
          </w:p>
          <w:p w14:paraId="21AAE5E2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3441C1D4" w14:textId="77777777" w:rsidR="00F374F9" w:rsidRDefault="00000000">
            <w:pPr>
              <w:pStyle w:val="TableParagraph"/>
              <w:ind w:left="110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engineers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as entrepreneurial</w:t>
            </w:r>
            <w:r>
              <w:rPr>
                <w:color w:val="006EC0"/>
                <w:spacing w:val="14"/>
              </w:rPr>
              <w:t xml:space="preserve"> </w:t>
            </w:r>
            <w:r>
              <w:rPr>
                <w:color w:val="006EC0"/>
                <w:spacing w:val="-2"/>
              </w:rPr>
              <w:t>leaders.</w:t>
            </w:r>
          </w:p>
          <w:p w14:paraId="59B5BABB" w14:textId="77777777" w:rsidR="00F374F9" w:rsidRDefault="00000000">
            <w:pPr>
              <w:pStyle w:val="TableParagraph"/>
              <w:spacing w:before="235"/>
              <w:ind w:left="110"/>
            </w:pPr>
            <w:r>
              <w:rPr>
                <w:color w:val="006EC0"/>
              </w:rPr>
              <w:t>Learn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about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the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life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 xml:space="preserve">an </w:t>
            </w:r>
            <w:r>
              <w:rPr>
                <w:color w:val="006EC0"/>
                <w:spacing w:val="-2"/>
              </w:rPr>
              <w:t>entrepreneur.</w:t>
            </w:r>
          </w:p>
        </w:tc>
        <w:tc>
          <w:tcPr>
            <w:tcW w:w="2698" w:type="dxa"/>
          </w:tcPr>
          <w:p w14:paraId="2BC9742C" w14:textId="77777777" w:rsidR="00F374F9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112"/>
                <w:tab w:val="left" w:pos="325"/>
              </w:tabs>
              <w:ind w:right="922" w:hanging="1"/>
            </w:pPr>
            <w:r>
              <w:rPr>
                <w:color w:val="006EC0"/>
              </w:rPr>
              <w:t xml:space="preserve">Activity on </w:t>
            </w:r>
            <w:r>
              <w:rPr>
                <w:color w:val="006EC0"/>
                <w:spacing w:val="-4"/>
              </w:rPr>
              <w:t>Entrepreneurship</w:t>
            </w:r>
          </w:p>
          <w:p w14:paraId="6A7A8676" w14:textId="77777777" w:rsidR="00F374F9" w:rsidRDefault="00F374F9">
            <w:pPr>
              <w:pStyle w:val="TableParagraph"/>
              <w:spacing w:before="1"/>
              <w:ind w:left="0"/>
              <w:rPr>
                <w:b/>
                <w:i/>
              </w:rPr>
            </w:pPr>
          </w:p>
          <w:p w14:paraId="79854BD5" w14:textId="77777777" w:rsidR="00F374F9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77"/>
              </w:tabs>
              <w:ind w:left="111" w:right="548" w:firstLine="0"/>
            </w:pPr>
            <w:r>
              <w:rPr>
                <w:color w:val="006EC0"/>
                <w:spacing w:val="-2"/>
              </w:rPr>
              <w:t>Activity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on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personal attributes.</w:t>
            </w:r>
          </w:p>
          <w:p w14:paraId="09BB2AF6" w14:textId="77777777" w:rsidR="00F374F9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spacing w:before="257"/>
              <w:ind w:left="111" w:right="1031" w:firstLine="0"/>
            </w:pPr>
            <w:r>
              <w:rPr>
                <w:color w:val="006EC0"/>
                <w:spacing w:val="-2"/>
              </w:rPr>
              <w:t>Interview</w:t>
            </w:r>
            <w:r>
              <w:rPr>
                <w:color w:val="006EC0"/>
                <w:spacing w:val="-16"/>
              </w:rPr>
              <w:t xml:space="preserve"> </w:t>
            </w:r>
            <w:r>
              <w:rPr>
                <w:color w:val="006EC0"/>
                <w:spacing w:val="-2"/>
              </w:rPr>
              <w:t>with entrepreneur</w:t>
            </w:r>
          </w:p>
        </w:tc>
        <w:tc>
          <w:tcPr>
            <w:tcW w:w="2699" w:type="dxa"/>
          </w:tcPr>
          <w:p w14:paraId="6C6BC727" w14:textId="77777777" w:rsidR="00F374F9" w:rsidRDefault="00000000">
            <w:pPr>
              <w:pStyle w:val="TableParagraph"/>
              <w:spacing w:line="480" w:lineRule="auto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 xml:space="preserve">Journal </w:t>
            </w:r>
            <w:proofErr w:type="spellStart"/>
            <w:r>
              <w:rPr>
                <w:color w:val="006EC0"/>
                <w:spacing w:val="-2"/>
              </w:rPr>
              <w:t>Biosketch</w:t>
            </w:r>
            <w:proofErr w:type="spellEnd"/>
          </w:p>
        </w:tc>
      </w:tr>
      <w:tr w:rsidR="00F374F9" w14:paraId="248007FC" w14:textId="77777777">
        <w:trPr>
          <w:trHeight w:val="1290"/>
        </w:trPr>
        <w:tc>
          <w:tcPr>
            <w:tcW w:w="2699" w:type="dxa"/>
          </w:tcPr>
          <w:p w14:paraId="656609AC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Engineering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Design Thinking</w:t>
            </w:r>
          </w:p>
          <w:p w14:paraId="168DFA02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Week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4-</w:t>
            </w:r>
            <w:r>
              <w:rPr>
                <w:color w:val="006EC0"/>
                <w:spacing w:val="-10"/>
              </w:rPr>
              <w:t>5</w:t>
            </w:r>
          </w:p>
        </w:tc>
        <w:tc>
          <w:tcPr>
            <w:tcW w:w="2698" w:type="dxa"/>
          </w:tcPr>
          <w:p w14:paraId="5FBCCF21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parts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and </w:t>
            </w:r>
            <w:r>
              <w:rPr>
                <w:color w:val="006EC0"/>
              </w:rPr>
              <w:t>processes within engineering design</w:t>
            </w:r>
          </w:p>
        </w:tc>
        <w:tc>
          <w:tcPr>
            <w:tcW w:w="2698" w:type="dxa"/>
          </w:tcPr>
          <w:p w14:paraId="69630BDD" w14:textId="77777777" w:rsidR="00F374F9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ind w:right="246" w:firstLine="0"/>
            </w:pPr>
            <w:r>
              <w:rPr>
                <w:color w:val="006EC0"/>
                <w:spacing w:val="-2"/>
              </w:rPr>
              <w:t>Engineering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on-</w:t>
            </w:r>
            <w:r>
              <w:rPr>
                <w:color w:val="006EC0"/>
              </w:rPr>
              <w:t>line activity.</w:t>
            </w:r>
          </w:p>
          <w:p w14:paraId="17CB0630" w14:textId="77777777" w:rsidR="00F374F9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23"/>
              </w:tabs>
              <w:spacing w:before="2" w:line="237" w:lineRule="auto"/>
              <w:ind w:right="323" w:firstLine="0"/>
            </w:pPr>
            <w:r>
              <w:rPr>
                <w:color w:val="006EC0"/>
                <w:spacing w:val="-2"/>
              </w:rPr>
              <w:t>Engineering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in </w:t>
            </w:r>
            <w:r>
              <w:rPr>
                <w:color w:val="006EC0"/>
              </w:rPr>
              <w:t>Class activity and</w:t>
            </w:r>
          </w:p>
          <w:p w14:paraId="62B91E4D" w14:textId="77777777" w:rsidR="00F374F9" w:rsidRDefault="00000000">
            <w:pPr>
              <w:pStyle w:val="TableParagraph"/>
              <w:spacing w:line="242" w:lineRule="exact"/>
            </w:pPr>
            <w:r>
              <w:rPr>
                <w:color w:val="006EC0"/>
                <w:spacing w:val="-2"/>
              </w:rPr>
              <w:t>presentation</w:t>
            </w:r>
          </w:p>
        </w:tc>
        <w:tc>
          <w:tcPr>
            <w:tcW w:w="2699" w:type="dxa"/>
          </w:tcPr>
          <w:p w14:paraId="72CC5905" w14:textId="77777777" w:rsidR="00F374F9" w:rsidRDefault="00000000">
            <w:pPr>
              <w:pStyle w:val="TableParagraph"/>
              <w:spacing w:line="480" w:lineRule="auto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Journal Presentation/PPT</w:t>
            </w:r>
          </w:p>
        </w:tc>
      </w:tr>
      <w:tr w:rsidR="00F374F9" w14:paraId="07DBFC46" w14:textId="77777777">
        <w:trPr>
          <w:trHeight w:val="3471"/>
        </w:trPr>
        <w:tc>
          <w:tcPr>
            <w:tcW w:w="2699" w:type="dxa"/>
            <w:tcBorders>
              <w:bottom w:val="nil"/>
            </w:tcBorders>
          </w:tcPr>
          <w:p w14:paraId="5EBF0910" w14:textId="77777777" w:rsidR="00F374F9" w:rsidRDefault="00000000">
            <w:pPr>
              <w:pStyle w:val="TableParagraph"/>
              <w:ind w:right="835"/>
            </w:pPr>
            <w:r>
              <w:rPr>
                <w:color w:val="006EC0"/>
                <w:spacing w:val="-4"/>
              </w:rPr>
              <w:t xml:space="preserve">Sustainability </w:t>
            </w:r>
            <w:r>
              <w:rPr>
                <w:color w:val="006EC0"/>
              </w:rPr>
              <w:t>Week 5-6</w:t>
            </w:r>
          </w:p>
        </w:tc>
        <w:tc>
          <w:tcPr>
            <w:tcW w:w="2698" w:type="dxa"/>
            <w:tcBorders>
              <w:bottom w:val="nil"/>
            </w:tcBorders>
          </w:tcPr>
          <w:p w14:paraId="61CBA5B1" w14:textId="77777777" w:rsidR="00F374F9" w:rsidRDefault="00000000">
            <w:pPr>
              <w:pStyle w:val="TableParagraph"/>
              <w:ind w:right="140" w:hanging="1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whole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system mapping</w:t>
            </w:r>
          </w:p>
          <w:p w14:paraId="5CA0734E" w14:textId="77777777" w:rsidR="00F374F9" w:rsidRDefault="00000000">
            <w:pPr>
              <w:pStyle w:val="TableParagraph"/>
            </w:pPr>
            <w:proofErr w:type="gramStart"/>
            <w:r>
              <w:rPr>
                <w:color w:val="006EC0"/>
                <w:spacing w:val="-2"/>
              </w:rPr>
              <w:t>Learn</w:t>
            </w:r>
            <w:proofErr w:type="gramEnd"/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measuring sustainability</w:t>
            </w:r>
          </w:p>
          <w:p w14:paraId="127468C8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greener </w:t>
            </w:r>
            <w:r>
              <w:rPr>
                <w:color w:val="006EC0"/>
              </w:rPr>
              <w:t xml:space="preserve">materials, energy effectiveness and </w:t>
            </w:r>
            <w:r>
              <w:rPr>
                <w:color w:val="006EC0"/>
                <w:spacing w:val="-2"/>
              </w:rPr>
              <w:t>lightweighting.</w:t>
            </w:r>
          </w:p>
          <w:p w14:paraId="16E47449" w14:textId="77777777" w:rsidR="00F374F9" w:rsidRDefault="00000000">
            <w:pPr>
              <w:pStyle w:val="TableParagraph"/>
            </w:pPr>
            <w:r>
              <w:rPr>
                <w:color w:val="006EC0"/>
              </w:rPr>
              <w:t xml:space="preserve">Learn how to involve </w:t>
            </w:r>
            <w:r>
              <w:rPr>
                <w:color w:val="006EC0"/>
                <w:spacing w:val="-2"/>
              </w:rPr>
              <w:t>stakeholders</w:t>
            </w:r>
            <w:r>
              <w:rPr>
                <w:color w:val="006EC0"/>
                <w:spacing w:val="-9"/>
              </w:rPr>
              <w:t xml:space="preserve"> </w:t>
            </w:r>
            <w:r>
              <w:rPr>
                <w:color w:val="006EC0"/>
                <w:spacing w:val="-2"/>
              </w:rPr>
              <w:t>as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 xml:space="preserve">positive </w:t>
            </w:r>
            <w:r>
              <w:rPr>
                <w:color w:val="006EC0"/>
              </w:rPr>
              <w:t>forces in design work.</w:t>
            </w:r>
          </w:p>
        </w:tc>
        <w:tc>
          <w:tcPr>
            <w:tcW w:w="2698" w:type="dxa"/>
            <w:tcBorders>
              <w:bottom w:val="nil"/>
            </w:tcBorders>
          </w:tcPr>
          <w:p w14:paraId="554DCDC4" w14:textId="77777777" w:rsidR="00F374F9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74"/>
              </w:tabs>
              <w:ind w:right="239" w:firstLine="0"/>
            </w:pPr>
            <w:r>
              <w:rPr>
                <w:color w:val="006EC0"/>
                <w:spacing w:val="-2"/>
              </w:rPr>
              <w:t>Whole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system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mapping activity</w:t>
            </w:r>
          </w:p>
          <w:p w14:paraId="24DBA95A" w14:textId="77777777" w:rsidR="00F374F9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spacing w:before="255"/>
              <w:ind w:right="1315" w:firstLine="0"/>
            </w:pPr>
            <w:r>
              <w:rPr>
                <w:color w:val="006EC0"/>
                <w:spacing w:val="-2"/>
              </w:rPr>
              <w:t xml:space="preserve">Measuring </w:t>
            </w:r>
            <w:r>
              <w:rPr>
                <w:color w:val="006EC0"/>
                <w:spacing w:val="-4"/>
              </w:rPr>
              <w:t>Sustainability</w:t>
            </w:r>
          </w:p>
          <w:p w14:paraId="19FCB0AC" w14:textId="77777777" w:rsidR="00F374F9" w:rsidRDefault="00F374F9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14:paraId="0E127B32" w14:textId="77777777" w:rsidR="00F374F9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spacing w:before="1"/>
              <w:ind w:right="341" w:firstLine="0"/>
            </w:pPr>
            <w:r>
              <w:rPr>
                <w:color w:val="006EC0"/>
                <w:spacing w:val="-2"/>
              </w:rPr>
              <w:t>Using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Granta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software </w:t>
            </w:r>
            <w:r>
              <w:rPr>
                <w:color w:val="006EC0"/>
              </w:rPr>
              <w:t xml:space="preserve">to identify green </w:t>
            </w:r>
            <w:r>
              <w:rPr>
                <w:color w:val="006EC0"/>
                <w:spacing w:val="-2"/>
              </w:rPr>
              <w:t>materials.</w:t>
            </w:r>
          </w:p>
          <w:p w14:paraId="760CF64B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6A517FDF" w14:textId="77777777" w:rsidR="00F374F9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ind w:right="341" w:firstLine="0"/>
            </w:pPr>
            <w:r>
              <w:rPr>
                <w:color w:val="006EC0"/>
                <w:spacing w:val="-2"/>
              </w:rPr>
              <w:t>Using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Granta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software </w:t>
            </w:r>
            <w:r>
              <w:rPr>
                <w:color w:val="006EC0"/>
              </w:rPr>
              <w:t xml:space="preserve">to conduct sustainable </w:t>
            </w:r>
            <w:r>
              <w:rPr>
                <w:color w:val="006EC0"/>
                <w:spacing w:val="-2"/>
              </w:rPr>
              <w:t>design.</w:t>
            </w:r>
          </w:p>
        </w:tc>
        <w:tc>
          <w:tcPr>
            <w:tcW w:w="2699" w:type="dxa"/>
            <w:tcBorders>
              <w:bottom w:val="nil"/>
            </w:tcBorders>
          </w:tcPr>
          <w:p w14:paraId="53A38C1D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  <w:p w14:paraId="44432946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5F933C1E" w14:textId="77777777" w:rsidR="00F374F9" w:rsidRDefault="00F374F9">
            <w:pPr>
              <w:pStyle w:val="TableParagraph"/>
              <w:spacing w:before="1"/>
              <w:ind w:left="0"/>
              <w:rPr>
                <w:b/>
                <w:i/>
              </w:rPr>
            </w:pPr>
          </w:p>
          <w:p w14:paraId="2E763500" w14:textId="77777777" w:rsidR="00F374F9" w:rsidRDefault="00000000">
            <w:pPr>
              <w:pStyle w:val="TableParagraph"/>
              <w:spacing w:line="480" w:lineRule="auto"/>
            </w:pPr>
            <w:r>
              <w:rPr>
                <w:color w:val="006EC0"/>
              </w:rPr>
              <w:t>Sustainability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 xml:space="preserve">Activities </w:t>
            </w:r>
            <w:r>
              <w:rPr>
                <w:color w:val="006EC0"/>
                <w:spacing w:val="-2"/>
              </w:rPr>
              <w:t>Granta</w:t>
            </w:r>
            <w:r>
              <w:rPr>
                <w:color w:val="006EC0"/>
                <w:spacing w:val="-8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7"/>
              </w:rPr>
              <w:t xml:space="preserve"> </w:t>
            </w:r>
            <w:r>
              <w:rPr>
                <w:color w:val="006EC0"/>
                <w:spacing w:val="-2"/>
              </w:rPr>
              <w:t>Activities</w:t>
            </w:r>
          </w:p>
        </w:tc>
      </w:tr>
      <w:tr w:rsidR="00F374F9" w14:paraId="39FE1038" w14:textId="77777777">
        <w:trPr>
          <w:trHeight w:val="653"/>
        </w:trPr>
        <w:tc>
          <w:tcPr>
            <w:tcW w:w="2699" w:type="dxa"/>
            <w:tcBorders>
              <w:top w:val="nil"/>
            </w:tcBorders>
          </w:tcPr>
          <w:p w14:paraId="1D69B08B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 w14:paraId="7AA6974A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 w14:paraId="6406E712" w14:textId="77777777" w:rsidR="00F374F9" w:rsidRDefault="00000000">
            <w:pPr>
              <w:pStyle w:val="TableParagraph"/>
              <w:spacing w:before="117"/>
            </w:pPr>
            <w:r>
              <w:rPr>
                <w:color w:val="006EC0"/>
                <w:spacing w:val="-2"/>
                <w:sz w:val="20"/>
              </w:rPr>
              <w:t>5.</w:t>
            </w:r>
            <w:r>
              <w:rPr>
                <w:color w:val="006EC0"/>
                <w:spacing w:val="-25"/>
                <w:sz w:val="20"/>
              </w:rPr>
              <w:t xml:space="preserve"> </w:t>
            </w:r>
            <w:r>
              <w:rPr>
                <w:color w:val="006EC0"/>
                <w:spacing w:val="-2"/>
              </w:rPr>
              <w:t>Interviews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and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Surveys </w:t>
            </w:r>
            <w:r>
              <w:rPr>
                <w:color w:val="006EC0"/>
              </w:rPr>
              <w:t>with Stakeholders.</w:t>
            </w:r>
          </w:p>
        </w:tc>
        <w:tc>
          <w:tcPr>
            <w:tcW w:w="2699" w:type="dxa"/>
            <w:tcBorders>
              <w:top w:val="nil"/>
            </w:tcBorders>
          </w:tcPr>
          <w:p w14:paraId="77DB7AAC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047202EE" w14:textId="77777777">
        <w:trPr>
          <w:trHeight w:val="1935"/>
        </w:trPr>
        <w:tc>
          <w:tcPr>
            <w:tcW w:w="2699" w:type="dxa"/>
            <w:tcBorders>
              <w:bottom w:val="nil"/>
            </w:tcBorders>
          </w:tcPr>
          <w:p w14:paraId="62C1185F" w14:textId="77777777" w:rsidR="00F374F9" w:rsidRDefault="00000000">
            <w:pPr>
              <w:pStyle w:val="TableParagraph"/>
              <w:spacing w:before="2"/>
            </w:pPr>
            <w:r>
              <w:rPr>
                <w:color w:val="006EC0"/>
              </w:rPr>
              <w:t xml:space="preserve">Project Tools for </w:t>
            </w:r>
            <w:r>
              <w:rPr>
                <w:color w:val="006EC0"/>
                <w:spacing w:val="-2"/>
              </w:rPr>
              <w:t>Engineering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</w:p>
          <w:p w14:paraId="24D0E129" w14:textId="77777777" w:rsidR="00F374F9" w:rsidRDefault="00000000">
            <w:pPr>
              <w:pStyle w:val="TableParagraph"/>
              <w:spacing w:before="257"/>
            </w:pPr>
            <w:r>
              <w:rPr>
                <w:color w:val="006EC0"/>
                <w:spacing w:val="-2"/>
              </w:rPr>
              <w:t>Weeks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10"/>
              </w:rPr>
              <w:t>7</w:t>
            </w:r>
          </w:p>
        </w:tc>
        <w:tc>
          <w:tcPr>
            <w:tcW w:w="2698" w:type="dxa"/>
            <w:tcBorders>
              <w:bottom w:val="nil"/>
            </w:tcBorders>
          </w:tcPr>
          <w:p w14:paraId="7C5AA3E7" w14:textId="77777777" w:rsidR="00F374F9" w:rsidRDefault="00000000">
            <w:pPr>
              <w:pStyle w:val="TableParagraph"/>
              <w:spacing w:before="2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the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Inventing </w:t>
            </w:r>
            <w:r>
              <w:rPr>
                <w:color w:val="006EC0"/>
              </w:rPr>
              <w:t>Green Toolkit and the business canvas</w:t>
            </w:r>
          </w:p>
          <w:p w14:paraId="3C4ED618" w14:textId="77777777" w:rsidR="00F374F9" w:rsidRDefault="00000000">
            <w:pPr>
              <w:pStyle w:val="TableParagraph"/>
              <w:spacing w:before="254"/>
              <w:ind w:right="112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about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scrum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 xml:space="preserve">boards </w:t>
            </w:r>
            <w:r>
              <w:rPr>
                <w:color w:val="006EC0"/>
              </w:rPr>
              <w:t>and Gantt charts for process mapping.</w:t>
            </w:r>
          </w:p>
        </w:tc>
        <w:tc>
          <w:tcPr>
            <w:tcW w:w="2698" w:type="dxa"/>
            <w:tcBorders>
              <w:bottom w:val="nil"/>
            </w:tcBorders>
          </w:tcPr>
          <w:p w14:paraId="37783641" w14:textId="77777777" w:rsidR="00F374F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spacing w:before="2"/>
              <w:ind w:right="542" w:firstLine="0"/>
            </w:pP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Activity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 xml:space="preserve">with </w:t>
            </w:r>
            <w:r>
              <w:rPr>
                <w:color w:val="006EC0"/>
              </w:rPr>
              <w:t>Business Canvas.</w:t>
            </w:r>
          </w:p>
          <w:p w14:paraId="19C625CC" w14:textId="77777777" w:rsidR="00F374F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ind w:right="542" w:firstLine="0"/>
            </w:pP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Activity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 xml:space="preserve">with </w:t>
            </w:r>
            <w:r>
              <w:rPr>
                <w:color w:val="006EC0"/>
              </w:rPr>
              <w:t>Scrum Boards.</w:t>
            </w:r>
          </w:p>
          <w:p w14:paraId="61A4AFD7" w14:textId="77777777" w:rsidR="00F374F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ind w:right="512" w:firstLine="0"/>
            </w:pPr>
            <w:r>
              <w:rPr>
                <w:color w:val="006EC0"/>
                <w:spacing w:val="-2"/>
              </w:rPr>
              <w:t>Activities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on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ways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of professional communication.</w:t>
            </w:r>
          </w:p>
        </w:tc>
        <w:tc>
          <w:tcPr>
            <w:tcW w:w="2699" w:type="dxa"/>
            <w:tcBorders>
              <w:bottom w:val="nil"/>
            </w:tcBorders>
          </w:tcPr>
          <w:p w14:paraId="05FAB5CF" w14:textId="77777777" w:rsidR="00F374F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spacing w:line="256" w:lineRule="exact"/>
              <w:ind w:left="276" w:hanging="165"/>
            </w:pPr>
            <w:r>
              <w:rPr>
                <w:color w:val="006EC0"/>
                <w:spacing w:val="-2"/>
              </w:rPr>
              <w:t>Business</w:t>
            </w:r>
            <w:r>
              <w:rPr>
                <w:color w:val="006EC0"/>
                <w:spacing w:val="3"/>
              </w:rPr>
              <w:t xml:space="preserve"> </w:t>
            </w:r>
            <w:r>
              <w:rPr>
                <w:color w:val="006EC0"/>
                <w:spacing w:val="-2"/>
              </w:rPr>
              <w:t>Canvas</w:t>
            </w:r>
          </w:p>
          <w:p w14:paraId="7E1D6C7C" w14:textId="77777777" w:rsidR="00F374F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73"/>
              </w:tabs>
              <w:spacing w:line="257" w:lineRule="exact"/>
              <w:ind w:left="273" w:hanging="162"/>
            </w:pPr>
            <w:r>
              <w:rPr>
                <w:color w:val="006EC0"/>
                <w:spacing w:val="-2"/>
              </w:rPr>
              <w:t>Scrum</w:t>
            </w:r>
            <w:r>
              <w:rPr>
                <w:color w:val="006EC0"/>
                <w:spacing w:val="-5"/>
              </w:rPr>
              <w:t xml:space="preserve"> </w:t>
            </w:r>
            <w:r>
              <w:rPr>
                <w:color w:val="006EC0"/>
                <w:spacing w:val="-2"/>
              </w:rPr>
              <w:t>Board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</w:p>
          <w:p w14:paraId="49D7CA48" w14:textId="77777777" w:rsidR="00F374F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73"/>
              </w:tabs>
              <w:ind w:left="273" w:hanging="162"/>
            </w:pPr>
            <w:r>
              <w:rPr>
                <w:color w:val="006EC0"/>
              </w:rPr>
              <w:t>Gantt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Chart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</w:p>
          <w:p w14:paraId="76780219" w14:textId="77777777" w:rsidR="00F374F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23"/>
              </w:tabs>
              <w:spacing w:before="2"/>
              <w:ind w:left="111" w:right="576" w:firstLine="0"/>
            </w:pPr>
            <w:r>
              <w:rPr>
                <w:color w:val="006EC0"/>
                <w:spacing w:val="-2"/>
              </w:rPr>
              <w:t>Mapping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for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design process</w:t>
            </w:r>
          </w:p>
          <w:p w14:paraId="74F56008" w14:textId="77777777" w:rsidR="00F374F9" w:rsidRDefault="00000000">
            <w:pPr>
              <w:pStyle w:val="TableParagraph"/>
              <w:spacing w:before="257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</w:tc>
      </w:tr>
      <w:tr w:rsidR="00F374F9" w14:paraId="4A609981" w14:textId="77777777">
        <w:trPr>
          <w:trHeight w:val="1546"/>
        </w:trPr>
        <w:tc>
          <w:tcPr>
            <w:tcW w:w="2699" w:type="dxa"/>
            <w:tcBorders>
              <w:top w:val="nil"/>
              <w:bottom w:val="nil"/>
            </w:tcBorders>
          </w:tcPr>
          <w:p w14:paraId="24E706DB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  <w:bottom w:val="nil"/>
            </w:tcBorders>
          </w:tcPr>
          <w:p w14:paraId="4DFEC158" w14:textId="77777777" w:rsidR="00F374F9" w:rsidRDefault="00000000">
            <w:pPr>
              <w:pStyle w:val="TableParagraph"/>
              <w:spacing w:before="127"/>
              <w:ind w:right="112"/>
            </w:pPr>
            <w:r>
              <w:rPr>
                <w:color w:val="006EC0"/>
              </w:rPr>
              <w:t xml:space="preserve">Learn how to </w:t>
            </w:r>
            <w:r>
              <w:rPr>
                <w:color w:val="006EC0"/>
                <w:spacing w:val="-2"/>
              </w:rPr>
              <w:t>communicate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through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 xml:space="preserve">the </w:t>
            </w:r>
            <w:r>
              <w:rPr>
                <w:color w:val="006EC0"/>
              </w:rPr>
              <w:t xml:space="preserve">design process using project management </w:t>
            </w:r>
            <w:r>
              <w:rPr>
                <w:color w:val="006EC0"/>
                <w:spacing w:val="-2"/>
              </w:rPr>
              <w:t>websites.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 w14:paraId="414C393E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243CC50F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52FFD25C" w14:textId="77777777">
        <w:trPr>
          <w:trHeight w:val="905"/>
        </w:trPr>
        <w:tc>
          <w:tcPr>
            <w:tcW w:w="2699" w:type="dxa"/>
            <w:tcBorders>
              <w:top w:val="nil"/>
            </w:tcBorders>
          </w:tcPr>
          <w:p w14:paraId="76EDC785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 w14:paraId="1B0C3B78" w14:textId="77777777" w:rsidR="00F374F9" w:rsidRDefault="00000000">
            <w:pPr>
              <w:pStyle w:val="TableParagraph"/>
              <w:spacing w:before="129"/>
            </w:pPr>
            <w:r>
              <w:rPr>
                <w:color w:val="006EC0"/>
                <w:spacing w:val="-2"/>
              </w:rPr>
              <w:t>Understand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how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GPTs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can </w:t>
            </w:r>
            <w:r>
              <w:rPr>
                <w:color w:val="006EC0"/>
              </w:rPr>
              <w:t>be useful for design</w:t>
            </w:r>
          </w:p>
        </w:tc>
        <w:tc>
          <w:tcPr>
            <w:tcW w:w="2698" w:type="dxa"/>
            <w:tcBorders>
              <w:top w:val="nil"/>
            </w:tcBorders>
          </w:tcPr>
          <w:p w14:paraId="3F5231B3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9" w:type="dxa"/>
            <w:tcBorders>
              <w:top w:val="nil"/>
            </w:tcBorders>
          </w:tcPr>
          <w:p w14:paraId="4F498854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3B35F714" w14:textId="77777777" w:rsidR="00F374F9" w:rsidRDefault="00F374F9">
      <w:pPr>
        <w:pStyle w:val="TableParagraph"/>
        <w:rPr>
          <w:rFonts w:ascii="Times New Roman"/>
          <w:sz w:val="20"/>
        </w:rPr>
        <w:sectPr w:rsidR="00F374F9">
          <w:type w:val="continuous"/>
          <w:pgSz w:w="12240" w:h="15840"/>
          <w:pgMar w:top="940" w:right="360" w:bottom="1180" w:left="360" w:header="0" w:footer="990" w:gutter="0"/>
          <w:cols w:space="720"/>
        </w:sect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9"/>
        <w:gridCol w:w="2698"/>
        <w:gridCol w:w="2698"/>
        <w:gridCol w:w="2699"/>
      </w:tblGrid>
      <w:tr w:rsidR="00F374F9" w14:paraId="5BA17E0D" w14:textId="77777777">
        <w:trPr>
          <w:trHeight w:val="3354"/>
        </w:trPr>
        <w:tc>
          <w:tcPr>
            <w:tcW w:w="2699" w:type="dxa"/>
          </w:tcPr>
          <w:p w14:paraId="20548412" w14:textId="77777777" w:rsidR="00F374F9" w:rsidRDefault="00000000">
            <w:pPr>
              <w:pStyle w:val="TableParagraph"/>
              <w:spacing w:before="2"/>
            </w:pPr>
            <w:r>
              <w:rPr>
                <w:color w:val="006EC0"/>
                <w:spacing w:val="-2"/>
              </w:rPr>
              <w:lastRenderedPageBreak/>
              <w:t>Introduction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to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solvable problems</w:t>
            </w:r>
          </w:p>
          <w:p w14:paraId="655B7D27" w14:textId="77777777" w:rsidR="00F374F9" w:rsidRDefault="00000000">
            <w:pPr>
              <w:pStyle w:val="TableParagraph"/>
            </w:pPr>
            <w:r>
              <w:rPr>
                <w:color w:val="006EC0"/>
              </w:rPr>
              <w:t>Week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12"/>
              </w:rPr>
              <w:t>8</w:t>
            </w:r>
          </w:p>
        </w:tc>
        <w:tc>
          <w:tcPr>
            <w:tcW w:w="2698" w:type="dxa"/>
          </w:tcPr>
          <w:p w14:paraId="01DD407A" w14:textId="77777777" w:rsidR="00F374F9" w:rsidRDefault="00000000">
            <w:pPr>
              <w:pStyle w:val="TableParagraph"/>
              <w:spacing w:before="2"/>
              <w:ind w:right="112"/>
            </w:pPr>
            <w:r>
              <w:rPr>
                <w:color w:val="006EC0"/>
              </w:rPr>
              <w:t>Learn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how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to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 xml:space="preserve">disassemble a device to be used </w:t>
            </w:r>
            <w:proofErr w:type="gramStart"/>
            <w:r>
              <w:rPr>
                <w:color w:val="006EC0"/>
              </w:rPr>
              <w:t xml:space="preserve">to </w:t>
            </w:r>
            <w:r>
              <w:rPr>
                <w:color w:val="006EC0"/>
                <w:spacing w:val="-2"/>
              </w:rPr>
              <w:t>problem</w:t>
            </w:r>
            <w:proofErr w:type="gramEnd"/>
            <w:r>
              <w:rPr>
                <w:color w:val="006EC0"/>
                <w:spacing w:val="-11"/>
              </w:rPr>
              <w:t xml:space="preserve"> </w:t>
            </w:r>
            <w:proofErr w:type="gramStart"/>
            <w:r>
              <w:rPr>
                <w:color w:val="006EC0"/>
                <w:spacing w:val="-2"/>
              </w:rPr>
              <w:t>solve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the</w:t>
            </w:r>
            <w:proofErr w:type="gramEnd"/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process</w:t>
            </w:r>
          </w:p>
          <w:p w14:paraId="1FFF2CBD" w14:textId="77777777" w:rsidR="00F374F9" w:rsidRDefault="00000000">
            <w:pPr>
              <w:pStyle w:val="TableParagraph"/>
              <w:spacing w:before="256"/>
            </w:pPr>
            <w:r>
              <w:rPr>
                <w:color w:val="006EC0"/>
                <w:spacing w:val="-2"/>
              </w:rPr>
              <w:t>Using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data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to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understand </w:t>
            </w:r>
            <w:r>
              <w:rPr>
                <w:color w:val="006EC0"/>
              </w:rPr>
              <w:t>what is present and to make decisions.</w:t>
            </w:r>
          </w:p>
          <w:p w14:paraId="1B640CC8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684B0F06" w14:textId="77777777" w:rsidR="00F374F9" w:rsidRDefault="00000000">
            <w:pPr>
              <w:pStyle w:val="TableParagraph"/>
              <w:ind w:right="112"/>
            </w:pPr>
            <w:r>
              <w:rPr>
                <w:color w:val="006EC0"/>
                <w:spacing w:val="-2"/>
              </w:rPr>
              <w:t>Choosing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your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metrics</w:t>
            </w:r>
            <w:r>
              <w:rPr>
                <w:color w:val="006EC0"/>
                <w:spacing w:val="-8"/>
              </w:rPr>
              <w:t xml:space="preserve"> </w:t>
            </w:r>
            <w:r>
              <w:rPr>
                <w:color w:val="006EC0"/>
                <w:spacing w:val="-2"/>
              </w:rPr>
              <w:t xml:space="preserve">for </w:t>
            </w:r>
            <w:r>
              <w:rPr>
                <w:color w:val="006EC0"/>
              </w:rPr>
              <w:t>the study (ASTMs, Research Design)</w:t>
            </w:r>
          </w:p>
        </w:tc>
        <w:tc>
          <w:tcPr>
            <w:tcW w:w="2698" w:type="dxa"/>
          </w:tcPr>
          <w:p w14:paraId="228C4621" w14:textId="77777777" w:rsidR="00F374F9" w:rsidRDefault="00000000">
            <w:pPr>
              <w:pStyle w:val="TableParagraph"/>
              <w:spacing w:before="2"/>
            </w:pPr>
            <w:r>
              <w:rPr>
                <w:color w:val="006EC0"/>
                <w:spacing w:val="-2"/>
              </w:rPr>
              <w:t>Disassembly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2"/>
              </w:rPr>
              <w:t>of device</w:t>
            </w:r>
          </w:p>
          <w:p w14:paraId="7A6B1782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7971C6EA" w14:textId="77777777" w:rsidR="00F374F9" w:rsidRDefault="00000000">
            <w:pPr>
              <w:pStyle w:val="TableParagraph"/>
              <w:ind w:left="112"/>
            </w:pPr>
            <w:r>
              <w:rPr>
                <w:color w:val="006EC0"/>
              </w:rPr>
              <w:t>Cataloging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4"/>
              </w:rPr>
              <w:t>parts</w:t>
            </w:r>
          </w:p>
          <w:p w14:paraId="1CE90668" w14:textId="77777777" w:rsidR="00F374F9" w:rsidRDefault="00000000">
            <w:pPr>
              <w:pStyle w:val="TableParagraph"/>
              <w:spacing w:before="256"/>
              <w:ind w:left="112" w:right="334"/>
            </w:pPr>
            <w:r>
              <w:rPr>
                <w:color w:val="006EC0"/>
              </w:rPr>
              <w:t>Analysis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parts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using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a materials perspective</w:t>
            </w:r>
          </w:p>
          <w:p w14:paraId="32A77FF3" w14:textId="77777777" w:rsidR="00F374F9" w:rsidRDefault="00F374F9">
            <w:pPr>
              <w:pStyle w:val="TableParagraph"/>
              <w:spacing w:before="1"/>
              <w:ind w:left="0"/>
              <w:rPr>
                <w:b/>
                <w:i/>
              </w:rPr>
            </w:pPr>
          </w:p>
          <w:p w14:paraId="5EE461A5" w14:textId="77777777" w:rsidR="00F374F9" w:rsidRDefault="00000000">
            <w:pPr>
              <w:pStyle w:val="TableParagraph"/>
              <w:ind w:left="112"/>
            </w:pPr>
            <w:r>
              <w:rPr>
                <w:color w:val="006EC0"/>
              </w:rPr>
              <w:t xml:space="preserve">Characterization of unknown parts using </w:t>
            </w:r>
            <w:r>
              <w:rPr>
                <w:color w:val="006EC0"/>
                <w:spacing w:val="-2"/>
              </w:rPr>
              <w:t>laboratory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equipment</w:t>
            </w:r>
          </w:p>
          <w:p w14:paraId="7A82E502" w14:textId="77777777" w:rsidR="00F374F9" w:rsidRDefault="00000000">
            <w:pPr>
              <w:pStyle w:val="TableParagraph"/>
              <w:spacing w:before="238"/>
              <w:ind w:left="112"/>
            </w:pPr>
            <w:r>
              <w:rPr>
                <w:color w:val="006EC0"/>
                <w:spacing w:val="-2"/>
              </w:rPr>
              <w:t>Creating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the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solvable problem.</w:t>
            </w:r>
          </w:p>
        </w:tc>
        <w:tc>
          <w:tcPr>
            <w:tcW w:w="2699" w:type="dxa"/>
          </w:tcPr>
          <w:p w14:paraId="0A98776A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1629D063" w14:textId="77777777" w:rsidR="00F374F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23"/>
              </w:tabs>
              <w:spacing w:before="1"/>
              <w:ind w:right="325" w:firstLine="0"/>
            </w:pPr>
            <w:r>
              <w:rPr>
                <w:color w:val="006EC0"/>
                <w:spacing w:val="-2"/>
              </w:rPr>
              <w:t>catalogue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of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parts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and materials</w:t>
            </w:r>
          </w:p>
          <w:p w14:paraId="5D2C2640" w14:textId="77777777" w:rsidR="00F374F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77"/>
              </w:tabs>
              <w:spacing w:line="254" w:lineRule="exact"/>
              <w:ind w:left="277" w:hanging="166"/>
            </w:pPr>
            <w:r>
              <w:rPr>
                <w:color w:val="006EC0"/>
              </w:rPr>
              <w:t>Analysis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materials</w:t>
            </w:r>
          </w:p>
          <w:p w14:paraId="01C45F9D" w14:textId="77777777" w:rsidR="00F374F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23"/>
              </w:tabs>
              <w:spacing w:line="257" w:lineRule="exact"/>
              <w:ind w:left="323" w:hanging="212"/>
            </w:pPr>
            <w:r>
              <w:rPr>
                <w:color w:val="006EC0"/>
                <w:spacing w:val="-2"/>
              </w:rPr>
              <w:t>Stakeholder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Analysis</w:t>
            </w:r>
          </w:p>
          <w:p w14:paraId="6594AEE6" w14:textId="77777777" w:rsidR="00F374F9" w:rsidRDefault="00000000">
            <w:pPr>
              <w:pStyle w:val="TableParagraph"/>
            </w:pPr>
            <w:r>
              <w:rPr>
                <w:color w:val="006EC0"/>
                <w:spacing w:val="-2"/>
              </w:rPr>
              <w:t>5.Problem</w:t>
            </w:r>
            <w:r>
              <w:rPr>
                <w:color w:val="006EC0"/>
                <w:spacing w:val="-1"/>
              </w:rPr>
              <w:t xml:space="preserve"> </w:t>
            </w:r>
            <w:r>
              <w:rPr>
                <w:color w:val="006EC0"/>
                <w:spacing w:val="-2"/>
              </w:rPr>
              <w:t>brainstorming</w:t>
            </w:r>
          </w:p>
          <w:p w14:paraId="1406957C" w14:textId="77777777" w:rsidR="00F374F9" w:rsidRDefault="00000000">
            <w:pPr>
              <w:pStyle w:val="TableParagraph"/>
              <w:spacing w:before="2"/>
              <w:ind w:right="197"/>
            </w:pPr>
            <w:r>
              <w:rPr>
                <w:color w:val="006EC0"/>
                <w:spacing w:val="-2"/>
              </w:rPr>
              <w:t>4.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Problem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selection process.</w:t>
            </w:r>
          </w:p>
        </w:tc>
      </w:tr>
      <w:tr w:rsidR="00F374F9" w14:paraId="1A526290" w14:textId="77777777">
        <w:trPr>
          <w:trHeight w:val="4127"/>
        </w:trPr>
        <w:tc>
          <w:tcPr>
            <w:tcW w:w="2699" w:type="dxa"/>
            <w:tcBorders>
              <w:bottom w:val="nil"/>
            </w:tcBorders>
          </w:tcPr>
          <w:p w14:paraId="5D6DA7EA" w14:textId="77777777" w:rsidR="00F374F9" w:rsidRDefault="00000000">
            <w:pPr>
              <w:pStyle w:val="TableParagraph"/>
              <w:ind w:right="197"/>
            </w:pPr>
            <w:r>
              <w:rPr>
                <w:color w:val="006EC0"/>
                <w:spacing w:val="-2"/>
              </w:rPr>
              <w:t>Engineering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Design </w:t>
            </w:r>
            <w:r>
              <w:rPr>
                <w:color w:val="006EC0"/>
              </w:rPr>
              <w:t>Project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Weeks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</w:rPr>
              <w:t>9-</w:t>
            </w:r>
            <w:r>
              <w:rPr>
                <w:color w:val="006EC0"/>
                <w:spacing w:val="-5"/>
              </w:rPr>
              <w:t>15</w:t>
            </w:r>
          </w:p>
        </w:tc>
        <w:tc>
          <w:tcPr>
            <w:tcW w:w="2698" w:type="dxa"/>
            <w:tcBorders>
              <w:bottom w:val="nil"/>
            </w:tcBorders>
          </w:tcPr>
          <w:p w14:paraId="52CFAB20" w14:textId="77777777" w:rsidR="00F374F9" w:rsidRDefault="00000000">
            <w:pPr>
              <w:pStyle w:val="TableParagraph"/>
              <w:ind w:right="112"/>
            </w:pPr>
            <w:r>
              <w:rPr>
                <w:color w:val="006EC0"/>
              </w:rPr>
              <w:t xml:space="preserve">Identify areas for innovation and </w:t>
            </w:r>
            <w:r>
              <w:rPr>
                <w:color w:val="006EC0"/>
                <w:spacing w:val="-2"/>
              </w:rPr>
              <w:t>entrepreneurship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 xml:space="preserve">within </w:t>
            </w:r>
            <w:r>
              <w:rPr>
                <w:color w:val="006EC0"/>
              </w:rPr>
              <w:t>the solvable problem</w:t>
            </w:r>
          </w:p>
          <w:p w14:paraId="03E4D2C8" w14:textId="77777777" w:rsidR="00F374F9" w:rsidRDefault="00000000">
            <w:pPr>
              <w:pStyle w:val="TableParagraph"/>
              <w:spacing w:before="256"/>
              <w:ind w:right="334"/>
            </w:pPr>
            <w:r>
              <w:rPr>
                <w:color w:val="006EC0"/>
              </w:rPr>
              <w:t xml:space="preserve">Work as a team to </w:t>
            </w:r>
            <w:r>
              <w:rPr>
                <w:color w:val="006EC0"/>
                <w:spacing w:val="-2"/>
              </w:rPr>
              <w:t>conduct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research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 xml:space="preserve">to </w:t>
            </w:r>
            <w:r>
              <w:rPr>
                <w:color w:val="006EC0"/>
              </w:rPr>
              <w:t>design a solution</w:t>
            </w:r>
          </w:p>
          <w:p w14:paraId="7C76E233" w14:textId="77777777" w:rsidR="00F374F9" w:rsidRDefault="00F374F9">
            <w:pPr>
              <w:pStyle w:val="TableParagraph"/>
              <w:spacing w:before="1"/>
              <w:ind w:left="0"/>
              <w:rPr>
                <w:b/>
                <w:i/>
              </w:rPr>
            </w:pPr>
          </w:p>
          <w:p w14:paraId="77D0AA6C" w14:textId="77777777" w:rsidR="00F374F9" w:rsidRDefault="00000000">
            <w:pPr>
              <w:pStyle w:val="TableParagraph"/>
              <w:ind w:right="112"/>
            </w:pPr>
            <w:r>
              <w:rPr>
                <w:color w:val="006EC0"/>
                <w:spacing w:val="-2"/>
              </w:rPr>
              <w:t>Learn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to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use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stakeholders </w:t>
            </w:r>
            <w:r>
              <w:rPr>
                <w:color w:val="006EC0"/>
              </w:rPr>
              <w:t xml:space="preserve">to keep design process </w:t>
            </w:r>
            <w:r>
              <w:rPr>
                <w:color w:val="006EC0"/>
                <w:spacing w:val="-2"/>
              </w:rPr>
              <w:t>focused.</w:t>
            </w:r>
          </w:p>
          <w:p w14:paraId="1B26E0A8" w14:textId="77777777" w:rsidR="00F374F9" w:rsidRDefault="00000000">
            <w:pPr>
              <w:pStyle w:val="TableParagraph"/>
              <w:spacing w:before="233" w:line="260" w:lineRule="atLeast"/>
              <w:ind w:left="110"/>
            </w:pPr>
            <w:r>
              <w:rPr>
                <w:color w:val="006EC0"/>
              </w:rPr>
              <w:t>Conduct a life cycle and social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impact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</w:rPr>
              <w:t>analysis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</w:rPr>
              <w:t>for the product</w:t>
            </w:r>
          </w:p>
        </w:tc>
        <w:tc>
          <w:tcPr>
            <w:tcW w:w="2698" w:type="dxa"/>
            <w:tcBorders>
              <w:bottom w:val="nil"/>
            </w:tcBorders>
          </w:tcPr>
          <w:p w14:paraId="3D854467" w14:textId="77777777" w:rsidR="00F374F9" w:rsidRDefault="00000000">
            <w:pPr>
              <w:pStyle w:val="TableParagraph"/>
            </w:pPr>
            <w:r>
              <w:rPr>
                <w:color w:val="006EC0"/>
              </w:rPr>
              <w:t xml:space="preserve">Develop a team for a </w:t>
            </w:r>
            <w:r>
              <w:rPr>
                <w:color w:val="006EC0"/>
                <w:spacing w:val="-2"/>
              </w:rPr>
              <w:t>solution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development process.</w:t>
            </w:r>
          </w:p>
          <w:p w14:paraId="3C9E062D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155FAF43" w14:textId="77777777" w:rsidR="00F374F9" w:rsidRDefault="00000000">
            <w:pPr>
              <w:pStyle w:val="TableParagraph"/>
              <w:ind w:right="112"/>
            </w:pPr>
            <w:r>
              <w:rPr>
                <w:color w:val="006EC0"/>
                <w:spacing w:val="-2"/>
              </w:rPr>
              <w:t>Conduct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a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2"/>
              </w:rPr>
              <w:t xml:space="preserve">process </w:t>
            </w:r>
            <w:r>
              <w:rPr>
                <w:color w:val="006EC0"/>
              </w:rPr>
              <w:t xml:space="preserve">to improve some </w:t>
            </w:r>
            <w:proofErr w:type="gramStart"/>
            <w:r>
              <w:rPr>
                <w:color w:val="006EC0"/>
              </w:rPr>
              <w:t>aspect</w:t>
            </w:r>
            <w:proofErr w:type="gramEnd"/>
            <w:r>
              <w:rPr>
                <w:color w:val="006EC0"/>
              </w:rPr>
              <w:t xml:space="preserve"> </w:t>
            </w:r>
            <w:proofErr w:type="gramStart"/>
            <w:r>
              <w:rPr>
                <w:color w:val="006EC0"/>
              </w:rPr>
              <w:t>for</w:t>
            </w:r>
            <w:proofErr w:type="gramEnd"/>
            <w:r>
              <w:rPr>
                <w:color w:val="006EC0"/>
              </w:rPr>
              <w:t xml:space="preserve"> the solution.</w:t>
            </w:r>
          </w:p>
          <w:p w14:paraId="12D358B0" w14:textId="77777777" w:rsidR="00F374F9" w:rsidRDefault="00F374F9">
            <w:pPr>
              <w:pStyle w:val="TableParagraph"/>
              <w:ind w:left="0"/>
              <w:rPr>
                <w:b/>
                <w:i/>
              </w:rPr>
            </w:pPr>
          </w:p>
          <w:p w14:paraId="50FE0605" w14:textId="77777777" w:rsidR="00F374F9" w:rsidRDefault="00000000">
            <w:pPr>
              <w:pStyle w:val="TableParagraph"/>
              <w:ind w:right="387"/>
              <w:jc w:val="both"/>
            </w:pPr>
            <w:proofErr w:type="gramStart"/>
            <w:r>
              <w:rPr>
                <w:color w:val="006EC0"/>
              </w:rPr>
              <w:t>Consult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with</w:t>
            </w:r>
            <w:proofErr w:type="gramEnd"/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</w:rPr>
              <w:t>experts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</w:rPr>
              <w:t>to refine and</w:t>
            </w:r>
            <w:r>
              <w:rPr>
                <w:color w:val="006EC0"/>
                <w:spacing w:val="-1"/>
              </w:rPr>
              <w:t xml:space="preserve"> </w:t>
            </w:r>
            <w:r>
              <w:rPr>
                <w:color w:val="006EC0"/>
              </w:rPr>
              <w:t>improve</w:t>
            </w:r>
            <w:r>
              <w:rPr>
                <w:color w:val="006EC0"/>
                <w:spacing w:val="-1"/>
              </w:rPr>
              <w:t xml:space="preserve"> </w:t>
            </w:r>
            <w:r>
              <w:rPr>
                <w:color w:val="006EC0"/>
              </w:rPr>
              <w:t>the design process.</w:t>
            </w:r>
          </w:p>
          <w:p w14:paraId="3C39BC7E" w14:textId="77777777" w:rsidR="00F374F9" w:rsidRDefault="00000000">
            <w:pPr>
              <w:pStyle w:val="TableParagraph"/>
              <w:spacing w:before="256"/>
              <w:ind w:right="112"/>
            </w:pPr>
            <w:r>
              <w:rPr>
                <w:color w:val="006EC0"/>
                <w:spacing w:val="-2"/>
              </w:rPr>
              <w:t>Communicate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the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 xml:space="preserve">findings </w:t>
            </w:r>
            <w:r>
              <w:rPr>
                <w:color w:val="006EC0"/>
              </w:rPr>
              <w:t>of the design project at every stage.</w:t>
            </w:r>
          </w:p>
        </w:tc>
        <w:tc>
          <w:tcPr>
            <w:tcW w:w="2699" w:type="dxa"/>
            <w:tcBorders>
              <w:bottom w:val="nil"/>
            </w:tcBorders>
          </w:tcPr>
          <w:p w14:paraId="0E00FCFA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ind w:right="582" w:firstLine="0"/>
            </w:pPr>
            <w:r>
              <w:rPr>
                <w:color w:val="006EC0"/>
              </w:rPr>
              <w:t>Creation</w:t>
            </w:r>
            <w:r>
              <w:rPr>
                <w:color w:val="006EC0"/>
                <w:spacing w:val="-5"/>
              </w:rPr>
              <w:t xml:space="preserve"> </w:t>
            </w:r>
            <w:r>
              <w:rPr>
                <w:color w:val="006EC0"/>
              </w:rPr>
              <w:t>of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 xml:space="preserve">project </w:t>
            </w:r>
            <w:r>
              <w:rPr>
                <w:color w:val="006EC0"/>
                <w:spacing w:val="-2"/>
              </w:rPr>
              <w:t>management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website</w:t>
            </w:r>
          </w:p>
          <w:p w14:paraId="56F5B612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257"/>
              <w:ind w:right="416" w:firstLine="0"/>
            </w:pPr>
            <w:r>
              <w:rPr>
                <w:color w:val="006EC0"/>
                <w:spacing w:val="-2"/>
              </w:rPr>
              <w:t>Weekly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>key</w:t>
            </w:r>
            <w:r>
              <w:rPr>
                <w:color w:val="006EC0"/>
                <w:spacing w:val="-13"/>
              </w:rPr>
              <w:t xml:space="preserve"> </w:t>
            </w:r>
            <w:r>
              <w:rPr>
                <w:color w:val="006EC0"/>
                <w:spacing w:val="-2"/>
              </w:rPr>
              <w:t>Learning meetings</w:t>
            </w:r>
          </w:p>
          <w:p w14:paraId="2B56B3AC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7" w:lineRule="exact"/>
              <w:ind w:left="324" w:hanging="213"/>
            </w:pPr>
            <w:r>
              <w:rPr>
                <w:color w:val="006EC0"/>
              </w:rPr>
              <w:t>Weekly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team</w:t>
            </w:r>
            <w:r>
              <w:rPr>
                <w:color w:val="006EC0"/>
                <w:spacing w:val="-9"/>
              </w:rPr>
              <w:t xml:space="preserve"> </w:t>
            </w:r>
            <w:r>
              <w:rPr>
                <w:color w:val="006EC0"/>
                <w:spacing w:val="-2"/>
              </w:rPr>
              <w:t>reports</w:t>
            </w:r>
          </w:p>
          <w:p w14:paraId="38378CE0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6" w:lineRule="exact"/>
              <w:ind w:left="324" w:hanging="213"/>
            </w:pPr>
            <w:r>
              <w:rPr>
                <w:color w:val="006EC0"/>
                <w:spacing w:val="-2"/>
              </w:rPr>
              <w:t>Kanban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  <w:spacing w:val="-2"/>
              </w:rPr>
              <w:t>Boards</w:t>
            </w:r>
          </w:p>
          <w:p w14:paraId="46243A7A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7" w:lineRule="exact"/>
              <w:ind w:left="324" w:hanging="213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  <w:p w14:paraId="76E430A2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1" w:line="257" w:lineRule="exact"/>
              <w:ind w:left="324" w:hanging="213"/>
            </w:pPr>
            <w:r>
              <w:rPr>
                <w:color w:val="006EC0"/>
              </w:rPr>
              <w:t>Business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</w:rPr>
              <w:t>Canvas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  <w:spacing w:val="-2"/>
              </w:rPr>
              <w:t>Design</w:t>
            </w:r>
          </w:p>
          <w:p w14:paraId="2B2AC0A5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7" w:lineRule="exact"/>
              <w:ind w:left="324" w:hanging="213"/>
            </w:pPr>
            <w:r>
              <w:rPr>
                <w:color w:val="006EC0"/>
                <w:spacing w:val="-2"/>
              </w:rPr>
              <w:t>LCA/Social</w:t>
            </w:r>
            <w:r>
              <w:rPr>
                <w:color w:val="006EC0"/>
                <w:spacing w:val="-7"/>
              </w:rPr>
              <w:t xml:space="preserve"> </w:t>
            </w:r>
            <w:r>
              <w:rPr>
                <w:color w:val="006EC0"/>
                <w:spacing w:val="-2"/>
              </w:rPr>
              <w:t>Analysis</w:t>
            </w:r>
          </w:p>
          <w:p w14:paraId="222D5548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5"/>
              </w:tabs>
              <w:spacing w:before="1" w:line="257" w:lineRule="exact"/>
              <w:ind w:left="325"/>
            </w:pPr>
            <w:r>
              <w:rPr>
                <w:color w:val="006EC0"/>
              </w:rPr>
              <w:t>Process</w:t>
            </w:r>
            <w:r>
              <w:rPr>
                <w:color w:val="006EC0"/>
                <w:spacing w:val="-12"/>
              </w:rPr>
              <w:t xml:space="preserve"> </w:t>
            </w:r>
            <w:r>
              <w:rPr>
                <w:color w:val="006EC0"/>
                <w:spacing w:val="-5"/>
              </w:rPr>
              <w:t>map</w:t>
            </w:r>
          </w:p>
          <w:p w14:paraId="402D6EBE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7" w:lineRule="exact"/>
              <w:ind w:left="324" w:hanging="213"/>
            </w:pPr>
            <w:r>
              <w:rPr>
                <w:color w:val="006EC0"/>
                <w:spacing w:val="-2"/>
              </w:rPr>
              <w:t>Interim</w:t>
            </w:r>
            <w:r>
              <w:rPr>
                <w:color w:val="006EC0"/>
                <w:spacing w:val="-1"/>
              </w:rPr>
              <w:t xml:space="preserve"> </w:t>
            </w:r>
            <w:r>
              <w:rPr>
                <w:color w:val="006EC0"/>
                <w:spacing w:val="-2"/>
              </w:rPr>
              <w:t>Pitch</w:t>
            </w:r>
          </w:p>
          <w:p w14:paraId="29FE42B8" w14:textId="77777777" w:rsidR="00F374F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45"/>
              </w:tabs>
              <w:spacing w:line="257" w:lineRule="exact"/>
              <w:ind w:left="445" w:hanging="334"/>
            </w:pPr>
            <w:r>
              <w:rPr>
                <w:color w:val="006EC0"/>
              </w:rPr>
              <w:t>Final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Pitch</w:t>
            </w:r>
          </w:p>
        </w:tc>
      </w:tr>
      <w:tr w:rsidR="00F374F9" w14:paraId="0CC2F6EB" w14:textId="77777777">
        <w:trPr>
          <w:trHeight w:val="1030"/>
        </w:trPr>
        <w:tc>
          <w:tcPr>
            <w:tcW w:w="2699" w:type="dxa"/>
            <w:tcBorders>
              <w:top w:val="nil"/>
            </w:tcBorders>
          </w:tcPr>
          <w:p w14:paraId="659C005B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  <w:tcBorders>
              <w:top w:val="nil"/>
            </w:tcBorders>
          </w:tcPr>
          <w:p w14:paraId="2CC69F4B" w14:textId="77777777" w:rsidR="00F374F9" w:rsidRDefault="00000000">
            <w:pPr>
              <w:pStyle w:val="TableParagraph"/>
              <w:spacing w:before="257"/>
              <w:ind w:left="110" w:right="334"/>
            </w:pPr>
            <w:r>
              <w:rPr>
                <w:color w:val="006EC0"/>
                <w:spacing w:val="-2"/>
              </w:rPr>
              <w:t>Communicate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 xml:space="preserve">progress </w:t>
            </w:r>
            <w:r>
              <w:rPr>
                <w:color w:val="006EC0"/>
              </w:rPr>
              <w:t>for design work.</w:t>
            </w:r>
          </w:p>
        </w:tc>
        <w:tc>
          <w:tcPr>
            <w:tcW w:w="2698" w:type="dxa"/>
            <w:tcBorders>
              <w:top w:val="nil"/>
            </w:tcBorders>
          </w:tcPr>
          <w:p w14:paraId="5AD9B9DD" w14:textId="77777777" w:rsidR="00F374F9" w:rsidRDefault="00000000">
            <w:pPr>
              <w:pStyle w:val="TableParagraph"/>
            </w:pPr>
            <w:r>
              <w:rPr>
                <w:color w:val="006EC0"/>
              </w:rPr>
              <w:t>Identify areas for innovation and</w:t>
            </w:r>
          </w:p>
          <w:p w14:paraId="6DBC4746" w14:textId="77777777" w:rsidR="00F374F9" w:rsidRDefault="00000000">
            <w:pPr>
              <w:pStyle w:val="TableParagraph"/>
              <w:spacing w:before="13" w:line="223" w:lineRule="auto"/>
              <w:ind w:right="112"/>
            </w:pPr>
            <w:r>
              <w:rPr>
                <w:color w:val="006EC0"/>
                <w:spacing w:val="-2"/>
              </w:rPr>
              <w:t>entrepreneurship</w:t>
            </w:r>
            <w:r>
              <w:rPr>
                <w:color w:val="006EC0"/>
                <w:spacing w:val="-14"/>
              </w:rPr>
              <w:t xml:space="preserve"> </w:t>
            </w:r>
            <w:r>
              <w:rPr>
                <w:color w:val="006EC0"/>
                <w:spacing w:val="-2"/>
              </w:rPr>
              <w:t xml:space="preserve">within </w:t>
            </w:r>
            <w:r>
              <w:rPr>
                <w:color w:val="006EC0"/>
              </w:rPr>
              <w:t>the design process.</w:t>
            </w:r>
          </w:p>
        </w:tc>
        <w:tc>
          <w:tcPr>
            <w:tcW w:w="2699" w:type="dxa"/>
            <w:tcBorders>
              <w:top w:val="nil"/>
            </w:tcBorders>
          </w:tcPr>
          <w:p w14:paraId="6B072929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2E8753F0" w14:textId="77777777" w:rsidR="00F374F9" w:rsidRDefault="00F374F9">
      <w:pPr>
        <w:pStyle w:val="BodyText"/>
        <w:spacing w:before="36"/>
        <w:rPr>
          <w:b/>
          <w:i/>
        </w:rPr>
      </w:pPr>
    </w:p>
    <w:p w14:paraId="18ABEB5E" w14:textId="77777777" w:rsidR="00F374F9" w:rsidRDefault="00000000">
      <w:pPr>
        <w:spacing w:line="257" w:lineRule="exact"/>
        <w:ind w:left="359"/>
        <w:rPr>
          <w:b/>
          <w:i/>
        </w:rPr>
      </w:pPr>
      <w:r>
        <w:rPr>
          <w:b/>
          <w:i/>
        </w:rPr>
        <w:t>Materials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Supply</w:t>
      </w:r>
      <w:r>
        <w:rPr>
          <w:b/>
          <w:i/>
          <w:spacing w:val="-11"/>
        </w:rPr>
        <w:t xml:space="preserve"> </w:t>
      </w:r>
      <w:r>
        <w:rPr>
          <w:b/>
          <w:i/>
          <w:spacing w:val="-4"/>
        </w:rPr>
        <w:t>Fees</w:t>
      </w:r>
    </w:p>
    <w:p w14:paraId="16712C13" w14:textId="77777777" w:rsidR="00F374F9" w:rsidRDefault="00000000">
      <w:pPr>
        <w:pStyle w:val="BodyText"/>
        <w:spacing w:line="257" w:lineRule="exact"/>
        <w:ind w:left="359"/>
      </w:pPr>
      <w:r>
        <w:rPr>
          <w:color w:val="006EC0"/>
        </w:rPr>
        <w:t>See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UF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Course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Schedule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for</w:t>
      </w:r>
      <w:r>
        <w:rPr>
          <w:color w:val="006EC0"/>
          <w:spacing w:val="-8"/>
        </w:rPr>
        <w:t xml:space="preserve"> </w:t>
      </w:r>
      <w:r>
        <w:rPr>
          <w:color w:val="006EC0"/>
          <w:spacing w:val="-4"/>
        </w:rPr>
        <w:t>fees</w:t>
      </w:r>
    </w:p>
    <w:p w14:paraId="0EB48DDA" w14:textId="77777777" w:rsidR="00F374F9" w:rsidRDefault="00F374F9">
      <w:pPr>
        <w:pStyle w:val="BodyText"/>
        <w:spacing w:before="2"/>
      </w:pPr>
    </w:p>
    <w:p w14:paraId="3FB29978" w14:textId="77777777" w:rsidR="00F374F9" w:rsidRDefault="00000000">
      <w:pPr>
        <w:pStyle w:val="Heading3"/>
      </w:pPr>
      <w:r>
        <w:t>Relation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Program</w:t>
      </w:r>
      <w:r>
        <w:rPr>
          <w:spacing w:val="-11"/>
        </w:rPr>
        <w:t xml:space="preserve"> </w:t>
      </w:r>
      <w:r>
        <w:t>Outcomes</w:t>
      </w:r>
      <w:r>
        <w:rPr>
          <w:spacing w:val="-11"/>
        </w:rPr>
        <w:t xml:space="preserve"> </w:t>
      </w:r>
      <w:r>
        <w:rPr>
          <w:spacing w:val="-2"/>
        </w:rPr>
        <w:t>(ABET):</w:t>
      </w:r>
    </w:p>
    <w:p w14:paraId="41B6700D" w14:textId="77777777" w:rsidR="00F374F9" w:rsidRDefault="00000000">
      <w:pPr>
        <w:pStyle w:val="BodyText"/>
        <w:spacing w:before="2"/>
        <w:ind w:left="360"/>
      </w:pPr>
      <w:r>
        <w:rPr>
          <w:color w:val="006EC0"/>
        </w:rPr>
        <w:t>The</w:t>
      </w:r>
      <w:r>
        <w:rPr>
          <w:color w:val="006EC0"/>
          <w:spacing w:val="-13"/>
        </w:rPr>
        <w:t xml:space="preserve"> </w:t>
      </w:r>
      <w:r>
        <w:rPr>
          <w:color w:val="006EC0"/>
        </w:rPr>
        <w:t>table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below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is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an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example.</w:t>
      </w:r>
      <w:r>
        <w:rPr>
          <w:color w:val="006EC0"/>
          <w:spacing w:val="27"/>
        </w:rPr>
        <w:t xml:space="preserve"> </w:t>
      </w:r>
      <w:r>
        <w:rPr>
          <w:color w:val="006EC0"/>
        </w:rPr>
        <w:t>Please</w:t>
      </w:r>
      <w:r>
        <w:rPr>
          <w:color w:val="006EC0"/>
          <w:spacing w:val="-12"/>
        </w:rPr>
        <w:t xml:space="preserve"> </w:t>
      </w:r>
      <w:r>
        <w:rPr>
          <w:color w:val="006EC0"/>
        </w:rPr>
        <w:t>consult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with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your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department’s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ABET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coordinator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when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filling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this</w:t>
      </w:r>
      <w:r>
        <w:rPr>
          <w:color w:val="006EC0"/>
          <w:spacing w:val="-9"/>
        </w:rPr>
        <w:t xml:space="preserve"> </w:t>
      </w:r>
      <w:r>
        <w:rPr>
          <w:color w:val="006EC0"/>
          <w:spacing w:val="-4"/>
        </w:rPr>
        <w:t>out.</w:t>
      </w: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4"/>
      </w:tblGrid>
      <w:tr w:rsidR="00F374F9" w14:paraId="06BC86FB" w14:textId="77777777">
        <w:trPr>
          <w:trHeight w:val="257"/>
        </w:trPr>
        <w:tc>
          <w:tcPr>
            <w:tcW w:w="5389" w:type="dxa"/>
            <w:shd w:val="clear" w:color="auto" w:fill="BCD5ED"/>
          </w:tcPr>
          <w:p w14:paraId="0EF58C4D" w14:textId="77777777" w:rsidR="00F374F9" w:rsidRDefault="00000000">
            <w:pPr>
              <w:pStyle w:val="TableParagraph"/>
              <w:spacing w:line="238" w:lineRule="exact"/>
              <w:rPr>
                <w:b/>
              </w:rPr>
            </w:pPr>
            <w:r>
              <w:rPr>
                <w:b/>
                <w:spacing w:val="-2"/>
              </w:rPr>
              <w:t>Outcome</w:t>
            </w:r>
          </w:p>
        </w:tc>
        <w:tc>
          <w:tcPr>
            <w:tcW w:w="5384" w:type="dxa"/>
            <w:shd w:val="clear" w:color="auto" w:fill="BCD5ED"/>
          </w:tcPr>
          <w:p w14:paraId="7D1416D3" w14:textId="77777777" w:rsidR="00F374F9" w:rsidRDefault="00000000">
            <w:pPr>
              <w:pStyle w:val="TableParagraph"/>
              <w:spacing w:line="238" w:lineRule="exact"/>
              <w:rPr>
                <w:b/>
                <w:position w:val="5"/>
                <w:sz w:val="14"/>
              </w:rPr>
            </w:pPr>
            <w:r>
              <w:rPr>
                <w:b/>
                <w:spacing w:val="-2"/>
              </w:rPr>
              <w:t>Coverage</w:t>
            </w:r>
            <w:r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 w:rsidR="00F374F9" w14:paraId="0A235290" w14:textId="77777777">
        <w:trPr>
          <w:trHeight w:val="773"/>
        </w:trPr>
        <w:tc>
          <w:tcPr>
            <w:tcW w:w="5389" w:type="dxa"/>
          </w:tcPr>
          <w:p w14:paraId="0992F512" w14:textId="77777777" w:rsidR="00F374F9" w:rsidRDefault="00000000">
            <w:pPr>
              <w:pStyle w:val="TableParagraph"/>
              <w:spacing w:before="9" w:line="230" w:lineRule="auto"/>
              <w:ind w:left="487" w:hanging="362"/>
            </w:pPr>
            <w:r>
              <w:t>1.</w:t>
            </w:r>
            <w:r>
              <w:rPr>
                <w:spacing w:val="80"/>
              </w:rPr>
              <w:t xml:space="preserve"> </w:t>
            </w:r>
            <w:r>
              <w:t>An</w:t>
            </w:r>
            <w:r>
              <w:rPr>
                <w:spacing w:val="-8"/>
              </w:rPr>
              <w:t xml:space="preserve"> </w:t>
            </w:r>
            <w:r>
              <w:t>ability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identify,</w:t>
            </w:r>
            <w:r>
              <w:rPr>
                <w:spacing w:val="-8"/>
              </w:rPr>
              <w:t xml:space="preserve"> </w:t>
            </w:r>
            <w:r>
              <w:t>formulate,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solve</w:t>
            </w:r>
            <w:r>
              <w:rPr>
                <w:spacing w:val="-8"/>
              </w:rPr>
              <w:t xml:space="preserve"> </w:t>
            </w:r>
            <w:r>
              <w:t>complex engineering problems by applying principles of engineering, science, and mathematics</w:t>
            </w:r>
          </w:p>
        </w:tc>
        <w:tc>
          <w:tcPr>
            <w:tcW w:w="5384" w:type="dxa"/>
          </w:tcPr>
          <w:p w14:paraId="65D07B9E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Medium</w:t>
            </w:r>
          </w:p>
        </w:tc>
      </w:tr>
      <w:tr w:rsidR="00F374F9" w14:paraId="798422FA" w14:textId="77777777">
        <w:trPr>
          <w:trHeight w:val="1289"/>
        </w:trPr>
        <w:tc>
          <w:tcPr>
            <w:tcW w:w="5389" w:type="dxa"/>
          </w:tcPr>
          <w:p w14:paraId="082322F3" w14:textId="77777777" w:rsidR="00F374F9" w:rsidRDefault="00000000">
            <w:pPr>
              <w:pStyle w:val="TableParagraph"/>
              <w:spacing w:before="2"/>
              <w:ind w:left="486" w:hanging="362"/>
            </w:pPr>
            <w:r>
              <w:t>2.</w:t>
            </w:r>
            <w:r>
              <w:rPr>
                <w:spacing w:val="80"/>
              </w:rPr>
              <w:t xml:space="preserve"> </w:t>
            </w:r>
            <w:r>
              <w:t>An ability to apply engineering design to produce solutions that meet specified needs with consideration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public</w:t>
            </w:r>
            <w:r>
              <w:rPr>
                <w:spacing w:val="-12"/>
              </w:rPr>
              <w:t xml:space="preserve"> </w:t>
            </w:r>
            <w:r>
              <w:t>health,</w:t>
            </w:r>
            <w:r>
              <w:rPr>
                <w:spacing w:val="-12"/>
              </w:rPr>
              <w:t xml:space="preserve"> </w:t>
            </w:r>
            <w:r>
              <w:t>safety,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welfare,</w:t>
            </w:r>
          </w:p>
          <w:p w14:paraId="47008670" w14:textId="77777777" w:rsidR="00F374F9" w:rsidRDefault="00000000">
            <w:pPr>
              <w:pStyle w:val="TableParagraph"/>
              <w:spacing w:before="18" w:line="238" w:lineRule="exact"/>
              <w:ind w:left="486" w:right="203"/>
            </w:pPr>
            <w:r>
              <w:t>as</w:t>
            </w:r>
            <w:r>
              <w:rPr>
                <w:spacing w:val="-7"/>
              </w:rPr>
              <w:t xml:space="preserve"> </w:t>
            </w:r>
            <w:r>
              <w:t>well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global,</w:t>
            </w:r>
            <w:r>
              <w:rPr>
                <w:spacing w:val="-7"/>
              </w:rPr>
              <w:t xml:space="preserve"> </w:t>
            </w:r>
            <w:r>
              <w:t>cultural,</w:t>
            </w:r>
            <w:r>
              <w:rPr>
                <w:spacing w:val="-7"/>
              </w:rPr>
              <w:t xml:space="preserve"> </w:t>
            </w:r>
            <w:r>
              <w:t>social,</w:t>
            </w:r>
            <w:r>
              <w:rPr>
                <w:spacing w:val="-7"/>
              </w:rPr>
              <w:t xml:space="preserve"> </w:t>
            </w:r>
            <w:r>
              <w:t>environmental, and economic factors</w:t>
            </w:r>
          </w:p>
        </w:tc>
        <w:tc>
          <w:tcPr>
            <w:tcW w:w="5384" w:type="dxa"/>
          </w:tcPr>
          <w:p w14:paraId="7A325F6F" w14:textId="77777777" w:rsidR="00F374F9" w:rsidRDefault="00000000">
            <w:pPr>
              <w:pStyle w:val="TableParagraph"/>
              <w:spacing w:before="2"/>
            </w:pPr>
            <w:r>
              <w:rPr>
                <w:color w:val="006EC0"/>
                <w:spacing w:val="-4"/>
              </w:rPr>
              <w:t>High</w:t>
            </w:r>
          </w:p>
        </w:tc>
      </w:tr>
      <w:tr w:rsidR="00F374F9" w14:paraId="337F121B" w14:textId="77777777">
        <w:trPr>
          <w:trHeight w:val="515"/>
        </w:trPr>
        <w:tc>
          <w:tcPr>
            <w:tcW w:w="5389" w:type="dxa"/>
          </w:tcPr>
          <w:p w14:paraId="5D3EC22F" w14:textId="77777777" w:rsidR="00F374F9" w:rsidRDefault="00000000">
            <w:pPr>
              <w:pStyle w:val="TableParagraph"/>
              <w:spacing w:line="256" w:lineRule="exact"/>
              <w:ind w:left="486" w:right="203" w:hanging="362"/>
            </w:pPr>
            <w:r>
              <w:t>3.</w:t>
            </w:r>
            <w:r>
              <w:rPr>
                <w:spacing w:val="80"/>
              </w:rPr>
              <w:t xml:space="preserve"> </w:t>
            </w:r>
            <w:r>
              <w:t>An</w:t>
            </w:r>
            <w:r>
              <w:rPr>
                <w:spacing w:val="-7"/>
              </w:rPr>
              <w:t xml:space="preserve"> </w:t>
            </w:r>
            <w:r>
              <w:t>ability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communicate</w:t>
            </w:r>
            <w:r>
              <w:rPr>
                <w:spacing w:val="-8"/>
              </w:rPr>
              <w:t xml:space="preserve"> </w:t>
            </w:r>
            <w:r>
              <w:t>effectively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range of audiences</w:t>
            </w:r>
          </w:p>
        </w:tc>
        <w:tc>
          <w:tcPr>
            <w:tcW w:w="5384" w:type="dxa"/>
          </w:tcPr>
          <w:p w14:paraId="4BAC7E88" w14:textId="77777777" w:rsidR="00F374F9" w:rsidRDefault="00000000">
            <w:pPr>
              <w:pStyle w:val="TableParagraph"/>
              <w:spacing w:line="255" w:lineRule="exact"/>
            </w:pPr>
            <w:r>
              <w:rPr>
                <w:color w:val="006EC0"/>
                <w:spacing w:val="-2"/>
              </w:rPr>
              <w:t>Medium</w:t>
            </w:r>
          </w:p>
        </w:tc>
      </w:tr>
      <w:tr w:rsidR="00F374F9" w14:paraId="71A0F773" w14:textId="77777777">
        <w:trPr>
          <w:trHeight w:val="520"/>
        </w:trPr>
        <w:tc>
          <w:tcPr>
            <w:tcW w:w="5389" w:type="dxa"/>
          </w:tcPr>
          <w:p w14:paraId="2CE66276" w14:textId="77777777" w:rsidR="00F374F9" w:rsidRDefault="00000000">
            <w:pPr>
              <w:pStyle w:val="TableParagraph"/>
              <w:spacing w:line="260" w:lineRule="exact"/>
              <w:ind w:left="486" w:hanging="362"/>
            </w:pPr>
            <w:r>
              <w:t>4.</w:t>
            </w:r>
            <w:r>
              <w:rPr>
                <w:spacing w:val="80"/>
              </w:rPr>
              <w:t xml:space="preserve"> </w:t>
            </w:r>
            <w:r>
              <w:t>An ability to recognize ethical and professional responsibilities</w:t>
            </w:r>
            <w:r>
              <w:rPr>
                <w:spacing w:val="-13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engineering</w:t>
            </w:r>
            <w:r>
              <w:rPr>
                <w:spacing w:val="-12"/>
              </w:rPr>
              <w:t xml:space="preserve"> </w:t>
            </w:r>
            <w:r>
              <w:t>situations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make</w:t>
            </w:r>
          </w:p>
        </w:tc>
        <w:tc>
          <w:tcPr>
            <w:tcW w:w="5384" w:type="dxa"/>
          </w:tcPr>
          <w:p w14:paraId="1D5C1BBE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4741F628" w14:textId="77777777" w:rsidR="00F374F9" w:rsidRDefault="00F374F9">
      <w:pPr>
        <w:pStyle w:val="TableParagraph"/>
        <w:rPr>
          <w:rFonts w:ascii="Times New Roman"/>
          <w:sz w:val="20"/>
        </w:rPr>
        <w:sectPr w:rsidR="00F374F9">
          <w:type w:val="continuous"/>
          <w:pgSz w:w="12240" w:h="15840"/>
          <w:pgMar w:top="940" w:right="360" w:bottom="1180" w:left="360" w:header="0" w:footer="990" w:gutter="0"/>
          <w:cols w:space="720"/>
        </w:sect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4"/>
      </w:tblGrid>
      <w:tr w:rsidR="00F374F9" w14:paraId="7404B445" w14:textId="77777777">
        <w:trPr>
          <w:trHeight w:val="774"/>
        </w:trPr>
        <w:tc>
          <w:tcPr>
            <w:tcW w:w="5389" w:type="dxa"/>
          </w:tcPr>
          <w:p w14:paraId="488D2E47" w14:textId="77777777" w:rsidR="00F374F9" w:rsidRDefault="00000000">
            <w:pPr>
              <w:pStyle w:val="TableParagraph"/>
              <w:spacing w:before="10" w:line="230" w:lineRule="auto"/>
              <w:ind w:left="487" w:right="203"/>
            </w:pPr>
            <w:r>
              <w:lastRenderedPageBreak/>
              <w:t xml:space="preserve">informed judgments, which must consider the impact of engineering solutions in global, </w:t>
            </w:r>
            <w:r>
              <w:rPr>
                <w:spacing w:val="-2"/>
              </w:rPr>
              <w:t>economic,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environmental,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and societal contexts</w:t>
            </w:r>
          </w:p>
        </w:tc>
        <w:tc>
          <w:tcPr>
            <w:tcW w:w="5384" w:type="dxa"/>
          </w:tcPr>
          <w:p w14:paraId="6B353A26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75FA10CD" w14:textId="77777777">
        <w:trPr>
          <w:trHeight w:val="1031"/>
        </w:trPr>
        <w:tc>
          <w:tcPr>
            <w:tcW w:w="5389" w:type="dxa"/>
          </w:tcPr>
          <w:p w14:paraId="7384ADA1" w14:textId="77777777" w:rsidR="00F374F9" w:rsidRDefault="00000000">
            <w:pPr>
              <w:pStyle w:val="TableParagraph"/>
              <w:ind w:left="486" w:hanging="362"/>
            </w:pPr>
            <w:r>
              <w:t>5.</w:t>
            </w:r>
            <w:r>
              <w:rPr>
                <w:spacing w:val="80"/>
              </w:rPr>
              <w:t xml:space="preserve"> </w:t>
            </w:r>
            <w:r>
              <w:t>An ability to function effectively on a team whose members together provide leadership, create a</w:t>
            </w:r>
          </w:p>
          <w:p w14:paraId="4405EF5A" w14:textId="77777777" w:rsidR="00F374F9" w:rsidRDefault="00000000">
            <w:pPr>
              <w:pStyle w:val="TableParagraph"/>
              <w:spacing w:before="14" w:line="223" w:lineRule="auto"/>
              <w:ind w:left="486" w:right="203"/>
            </w:pPr>
            <w:r>
              <w:t>collaborative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inclusive</w:t>
            </w:r>
            <w:r>
              <w:rPr>
                <w:spacing w:val="-12"/>
              </w:rPr>
              <w:t xml:space="preserve"> </w:t>
            </w:r>
            <w:r>
              <w:t>environment,</w:t>
            </w:r>
            <w:r>
              <w:rPr>
                <w:spacing w:val="-12"/>
              </w:rPr>
              <w:t xml:space="preserve"> </w:t>
            </w:r>
            <w:r>
              <w:t>establish goals, plan tasks, and meet objectives</w:t>
            </w:r>
          </w:p>
        </w:tc>
        <w:tc>
          <w:tcPr>
            <w:tcW w:w="5384" w:type="dxa"/>
          </w:tcPr>
          <w:p w14:paraId="32BC1EE5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374F9" w14:paraId="4DBA5203" w14:textId="77777777">
        <w:trPr>
          <w:trHeight w:val="773"/>
        </w:trPr>
        <w:tc>
          <w:tcPr>
            <w:tcW w:w="5389" w:type="dxa"/>
          </w:tcPr>
          <w:p w14:paraId="156391F8" w14:textId="77777777" w:rsidR="00F374F9" w:rsidRDefault="00000000">
            <w:pPr>
              <w:pStyle w:val="TableParagraph"/>
              <w:ind w:left="487" w:hanging="361"/>
            </w:pPr>
            <w:r>
              <w:t>6.</w:t>
            </w:r>
            <w:r>
              <w:rPr>
                <w:spacing w:val="80"/>
                <w:w w:val="150"/>
              </w:rPr>
              <w:t xml:space="preserve"> </w:t>
            </w:r>
            <w:r>
              <w:t>An ability to develop and conduct appropriate experimentation,</w:t>
            </w:r>
            <w:r>
              <w:rPr>
                <w:spacing w:val="-13"/>
              </w:rPr>
              <w:t xml:space="preserve"> </w:t>
            </w:r>
            <w:r>
              <w:t>analyze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interpret</w:t>
            </w:r>
            <w:r>
              <w:rPr>
                <w:spacing w:val="-12"/>
              </w:rPr>
              <w:t xml:space="preserve"> </w:t>
            </w:r>
            <w:r>
              <w:t>data,</w:t>
            </w:r>
            <w:r>
              <w:rPr>
                <w:spacing w:val="-12"/>
              </w:rPr>
              <w:t xml:space="preserve"> </w:t>
            </w:r>
            <w:r>
              <w:t>and</w:t>
            </w:r>
          </w:p>
          <w:p w14:paraId="27E3968F" w14:textId="77777777" w:rsidR="00F374F9" w:rsidRDefault="00000000">
            <w:pPr>
              <w:pStyle w:val="TableParagraph"/>
              <w:spacing w:line="242" w:lineRule="exact"/>
              <w:ind w:left="487"/>
            </w:pPr>
            <w:r>
              <w:t>use</w:t>
            </w:r>
            <w:r>
              <w:rPr>
                <w:spacing w:val="-9"/>
              </w:rPr>
              <w:t xml:space="preserve"> </w:t>
            </w:r>
            <w:r>
              <w:t>engineering</w:t>
            </w:r>
            <w:r>
              <w:rPr>
                <w:spacing w:val="-8"/>
              </w:rPr>
              <w:t xml:space="preserve"> </w:t>
            </w:r>
            <w:r>
              <w:t>judgment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draw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conclusions</w:t>
            </w:r>
          </w:p>
        </w:tc>
        <w:tc>
          <w:tcPr>
            <w:tcW w:w="5384" w:type="dxa"/>
          </w:tcPr>
          <w:p w14:paraId="6113C004" w14:textId="77777777" w:rsidR="00F374F9" w:rsidRDefault="00000000">
            <w:pPr>
              <w:pStyle w:val="TableParagraph"/>
              <w:spacing w:line="254" w:lineRule="exact"/>
            </w:pPr>
            <w:r>
              <w:rPr>
                <w:color w:val="006EC0"/>
                <w:spacing w:val="-4"/>
              </w:rPr>
              <w:t>High</w:t>
            </w:r>
          </w:p>
        </w:tc>
      </w:tr>
      <w:tr w:rsidR="00F374F9" w14:paraId="34772917" w14:textId="77777777">
        <w:trPr>
          <w:trHeight w:val="515"/>
        </w:trPr>
        <w:tc>
          <w:tcPr>
            <w:tcW w:w="5389" w:type="dxa"/>
          </w:tcPr>
          <w:p w14:paraId="7FE920E4" w14:textId="77777777" w:rsidR="00F374F9" w:rsidRDefault="00000000">
            <w:pPr>
              <w:pStyle w:val="TableParagraph"/>
              <w:spacing w:line="253" w:lineRule="exact"/>
              <w:ind w:left="125"/>
            </w:pPr>
            <w:r>
              <w:t>7.</w:t>
            </w:r>
            <w:r>
              <w:rPr>
                <w:spacing w:val="65"/>
                <w:w w:val="150"/>
              </w:rPr>
              <w:t xml:space="preserve"> </w:t>
            </w:r>
            <w:r>
              <w:t>An</w:t>
            </w:r>
            <w:r>
              <w:rPr>
                <w:spacing w:val="-7"/>
              </w:rPr>
              <w:t xml:space="preserve"> </w:t>
            </w:r>
            <w:r>
              <w:t>ability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acquire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apply</w:t>
            </w:r>
            <w:r>
              <w:rPr>
                <w:spacing w:val="-7"/>
              </w:rPr>
              <w:t xml:space="preserve"> </w:t>
            </w:r>
            <w:r>
              <w:t>new</w:t>
            </w:r>
            <w:r>
              <w:rPr>
                <w:spacing w:val="-8"/>
              </w:rPr>
              <w:t xml:space="preserve"> </w:t>
            </w: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as</w:t>
            </w:r>
          </w:p>
          <w:p w14:paraId="2D9FC8EF" w14:textId="77777777" w:rsidR="00F374F9" w:rsidRDefault="00000000">
            <w:pPr>
              <w:pStyle w:val="TableParagraph"/>
              <w:spacing w:line="242" w:lineRule="exact"/>
              <w:ind w:left="486"/>
            </w:pPr>
            <w:r>
              <w:rPr>
                <w:spacing w:val="-2"/>
              </w:rPr>
              <w:t>needed,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using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appropriate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learning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strategies</w:t>
            </w:r>
          </w:p>
        </w:tc>
        <w:tc>
          <w:tcPr>
            <w:tcW w:w="5384" w:type="dxa"/>
          </w:tcPr>
          <w:p w14:paraId="65EC4746" w14:textId="77777777" w:rsidR="00F374F9" w:rsidRDefault="00F374F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5A7016F8" w14:textId="77777777" w:rsidR="00F374F9" w:rsidRDefault="00000000">
      <w:pPr>
        <w:pStyle w:val="BodyText"/>
        <w:spacing w:before="40"/>
        <w:ind w:left="719" w:right="469"/>
      </w:pPr>
      <w:r>
        <w:rPr>
          <w:color w:val="006EC0"/>
          <w:position w:val="5"/>
          <w:sz w:val="14"/>
        </w:rPr>
        <w:t>*</w:t>
      </w:r>
      <w:r>
        <w:rPr>
          <w:color w:val="006EC0"/>
        </w:rPr>
        <w:t>Coverage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is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given</w:t>
      </w:r>
      <w:r>
        <w:rPr>
          <w:color w:val="006EC0"/>
          <w:spacing w:val="-6"/>
        </w:rPr>
        <w:t xml:space="preserve"> </w:t>
      </w:r>
      <w:r>
        <w:rPr>
          <w:color w:val="006EC0"/>
        </w:rPr>
        <w:t>as</w:t>
      </w:r>
      <w:r>
        <w:rPr>
          <w:color w:val="006EC0"/>
          <w:spacing w:val="-4"/>
        </w:rPr>
        <w:t xml:space="preserve"> </w:t>
      </w:r>
      <w:r>
        <w:rPr>
          <w:color w:val="006EC0"/>
        </w:rPr>
        <w:t>high,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medium,</w:t>
      </w:r>
      <w:r>
        <w:rPr>
          <w:color w:val="006EC0"/>
          <w:spacing w:val="-4"/>
        </w:rPr>
        <w:t xml:space="preserve"> </w:t>
      </w:r>
      <w:r>
        <w:rPr>
          <w:color w:val="006EC0"/>
        </w:rPr>
        <w:t>or</w:t>
      </w:r>
      <w:r>
        <w:rPr>
          <w:color w:val="006EC0"/>
          <w:spacing w:val="-5"/>
        </w:rPr>
        <w:t xml:space="preserve"> </w:t>
      </w:r>
      <w:r>
        <w:rPr>
          <w:color w:val="006EC0"/>
        </w:rPr>
        <w:t>low.</w:t>
      </w:r>
      <w:r>
        <w:rPr>
          <w:color w:val="006EC0"/>
          <w:spacing w:val="35"/>
        </w:rPr>
        <w:t xml:space="preserve"> </w:t>
      </w:r>
      <w:r>
        <w:rPr>
          <w:color w:val="006EC0"/>
        </w:rPr>
        <w:t>An</w:t>
      </w:r>
      <w:r>
        <w:rPr>
          <w:color w:val="006EC0"/>
          <w:spacing w:val="-6"/>
        </w:rPr>
        <w:t xml:space="preserve"> </w:t>
      </w:r>
      <w:r>
        <w:rPr>
          <w:color w:val="006EC0"/>
        </w:rPr>
        <w:t>empty</w:t>
      </w:r>
      <w:r>
        <w:rPr>
          <w:color w:val="006EC0"/>
          <w:spacing w:val="-5"/>
        </w:rPr>
        <w:t xml:space="preserve"> </w:t>
      </w:r>
      <w:r>
        <w:rPr>
          <w:color w:val="006EC0"/>
        </w:rPr>
        <w:t>box</w:t>
      </w:r>
      <w:r>
        <w:rPr>
          <w:color w:val="006EC0"/>
          <w:spacing w:val="-4"/>
        </w:rPr>
        <w:t xml:space="preserve"> </w:t>
      </w:r>
      <w:r>
        <w:rPr>
          <w:color w:val="006EC0"/>
        </w:rPr>
        <w:t>indicates</w:t>
      </w:r>
      <w:r>
        <w:rPr>
          <w:color w:val="006EC0"/>
          <w:spacing w:val="-4"/>
        </w:rPr>
        <w:t xml:space="preserve"> </w:t>
      </w:r>
      <w:r>
        <w:rPr>
          <w:color w:val="006EC0"/>
        </w:rPr>
        <w:t>that</w:t>
      </w:r>
      <w:r>
        <w:rPr>
          <w:color w:val="006EC0"/>
          <w:spacing w:val="-6"/>
        </w:rPr>
        <w:t xml:space="preserve"> </w:t>
      </w:r>
      <w:r>
        <w:rPr>
          <w:color w:val="006EC0"/>
        </w:rPr>
        <w:t>this</w:t>
      </w:r>
      <w:r>
        <w:rPr>
          <w:color w:val="006EC0"/>
          <w:spacing w:val="-6"/>
        </w:rPr>
        <w:t xml:space="preserve"> </w:t>
      </w:r>
      <w:r>
        <w:rPr>
          <w:color w:val="006EC0"/>
        </w:rPr>
        <w:t>outcome</w:t>
      </w:r>
      <w:r>
        <w:rPr>
          <w:color w:val="006EC0"/>
          <w:spacing w:val="-5"/>
        </w:rPr>
        <w:t xml:space="preserve"> </w:t>
      </w:r>
      <w:r>
        <w:rPr>
          <w:color w:val="006EC0"/>
        </w:rPr>
        <w:t>is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>not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covered</w:t>
      </w:r>
      <w:r>
        <w:rPr>
          <w:color w:val="006EC0"/>
          <w:spacing w:val="-4"/>
        </w:rPr>
        <w:t xml:space="preserve"> </w:t>
      </w:r>
      <w:r>
        <w:rPr>
          <w:color w:val="006EC0"/>
        </w:rPr>
        <w:t>or assessed in the course.</w:t>
      </w:r>
    </w:p>
    <w:p w14:paraId="192E0A1A" w14:textId="77777777" w:rsidR="00F374F9" w:rsidRDefault="00F374F9">
      <w:pPr>
        <w:pStyle w:val="BodyText"/>
      </w:pPr>
    </w:p>
    <w:p w14:paraId="16465167" w14:textId="77777777" w:rsidR="00F374F9" w:rsidRDefault="00000000">
      <w:pPr>
        <w:pStyle w:val="Heading3"/>
      </w:pPr>
      <w:r>
        <w:rPr>
          <w:spacing w:val="-2"/>
        </w:rPr>
        <w:t>Required</w:t>
      </w:r>
      <w:r>
        <w:rPr>
          <w:spacing w:val="-3"/>
        </w:rPr>
        <w:t xml:space="preserve"> </w:t>
      </w:r>
      <w:r>
        <w:rPr>
          <w:spacing w:val="-2"/>
        </w:rPr>
        <w:t>Textbooks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Software</w:t>
      </w:r>
    </w:p>
    <w:p w14:paraId="22AD9A9C" w14:textId="77777777" w:rsidR="00F374F9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257"/>
        <w:ind w:hanging="720"/>
      </w:pPr>
      <w:r>
        <w:rPr>
          <w:spacing w:val="-2"/>
        </w:rPr>
        <w:t>Fundamentals</w:t>
      </w:r>
      <w:r>
        <w:rPr>
          <w:spacing w:val="-4"/>
        </w:rPr>
        <w:t xml:space="preserve"> </w:t>
      </w:r>
      <w:r>
        <w:rPr>
          <w:spacing w:val="-2"/>
        </w:rPr>
        <w:t>of Materials Science and</w:t>
      </w:r>
      <w:r>
        <w:rPr>
          <w:spacing w:val="-3"/>
        </w:rPr>
        <w:t xml:space="preserve"> </w:t>
      </w:r>
      <w:r>
        <w:rPr>
          <w:spacing w:val="-2"/>
        </w:rPr>
        <w:t>Engineering, an</w:t>
      </w:r>
      <w:r>
        <w:rPr>
          <w:spacing w:val="-3"/>
        </w:rPr>
        <w:t xml:space="preserve"> </w:t>
      </w:r>
      <w:r>
        <w:rPr>
          <w:spacing w:val="-2"/>
        </w:rPr>
        <w:t>Integrated Approach.</w:t>
      </w:r>
    </w:p>
    <w:p w14:paraId="7911235E" w14:textId="77777777" w:rsidR="00F374F9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56" w:lineRule="exact"/>
        <w:ind w:hanging="720"/>
      </w:pPr>
      <w:r>
        <w:rPr>
          <w:spacing w:val="-2"/>
        </w:rPr>
        <w:t>Callister</w:t>
      </w:r>
    </w:p>
    <w:p w14:paraId="2186BF0B" w14:textId="77777777" w:rsidR="00F374F9" w:rsidRDefault="00000000">
      <w:pPr>
        <w:pStyle w:val="ListParagraph"/>
        <w:numPr>
          <w:ilvl w:val="0"/>
          <w:numId w:val="1"/>
        </w:numPr>
        <w:tabs>
          <w:tab w:val="left" w:pos="1079"/>
        </w:tabs>
        <w:ind w:hanging="720"/>
      </w:pPr>
      <w:r>
        <w:rPr>
          <w:spacing w:val="-2"/>
        </w:rPr>
        <w:t>2015,</w:t>
      </w:r>
      <w:r>
        <w:rPr>
          <w:spacing w:val="-4"/>
        </w:rPr>
        <w:t xml:space="preserve"> </w:t>
      </w:r>
      <w:r>
        <w:rPr>
          <w:spacing w:val="-5"/>
        </w:rPr>
        <w:t>5E</w:t>
      </w:r>
    </w:p>
    <w:p w14:paraId="495BC011" w14:textId="77777777" w:rsidR="00F374F9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3" w:line="240" w:lineRule="auto"/>
        <w:ind w:hanging="720"/>
      </w:pPr>
      <w:r>
        <w:rPr>
          <w:spacing w:val="-2"/>
        </w:rPr>
        <w:t>ISBN:9780471395515</w:t>
      </w:r>
    </w:p>
    <w:p w14:paraId="5FE4396B" w14:textId="77777777" w:rsidR="00F374F9" w:rsidRDefault="00F374F9">
      <w:pPr>
        <w:pStyle w:val="BodyText"/>
        <w:spacing w:before="255"/>
      </w:pPr>
    </w:p>
    <w:p w14:paraId="517BB7A1" w14:textId="77777777" w:rsidR="00F374F9" w:rsidRDefault="00000000">
      <w:pPr>
        <w:pStyle w:val="Heading3"/>
        <w:spacing w:line="257" w:lineRule="exact"/>
      </w:pPr>
      <w:r>
        <w:rPr>
          <w:spacing w:val="-2"/>
        </w:rPr>
        <w:t>Recommended Materials</w:t>
      </w:r>
    </w:p>
    <w:p w14:paraId="12407BB3" w14:textId="77777777" w:rsidR="00F374F9" w:rsidRDefault="00000000">
      <w:pPr>
        <w:pStyle w:val="BodyText"/>
        <w:spacing w:line="257" w:lineRule="exact"/>
        <w:ind w:left="359"/>
      </w:pPr>
      <w:r>
        <w:rPr>
          <w:spacing w:val="-4"/>
        </w:rPr>
        <w:t>None</w:t>
      </w:r>
    </w:p>
    <w:p w14:paraId="4ED63E32" w14:textId="77777777" w:rsidR="00F374F9" w:rsidRDefault="00F374F9">
      <w:pPr>
        <w:pStyle w:val="BodyText"/>
        <w:spacing w:before="2"/>
      </w:pPr>
    </w:p>
    <w:p w14:paraId="0C1CD889" w14:textId="77777777" w:rsidR="00F374F9" w:rsidRDefault="00000000">
      <w:pPr>
        <w:pStyle w:val="Heading3"/>
        <w:spacing w:before="1"/>
      </w:pPr>
      <w:r>
        <w:rPr>
          <w:spacing w:val="-2"/>
        </w:rPr>
        <w:t>Required</w:t>
      </w:r>
      <w:r>
        <w:rPr>
          <w:spacing w:val="1"/>
        </w:rPr>
        <w:t xml:space="preserve"> </w:t>
      </w:r>
      <w:r>
        <w:rPr>
          <w:spacing w:val="-2"/>
        </w:rPr>
        <w:t>Computer</w:t>
      </w:r>
    </w:p>
    <w:p w14:paraId="49ABC77A" w14:textId="77777777" w:rsidR="00F374F9" w:rsidRDefault="00000000">
      <w:pPr>
        <w:spacing w:before="1" w:line="257" w:lineRule="exact"/>
        <w:ind w:left="359"/>
        <w:rPr>
          <w:i/>
        </w:rPr>
      </w:pPr>
      <w:r>
        <w:rPr>
          <w:spacing w:val="-2"/>
        </w:rPr>
        <w:t>UF</w:t>
      </w:r>
      <w:r>
        <w:rPr>
          <w:spacing w:val="16"/>
        </w:rPr>
        <w:t xml:space="preserve"> </w:t>
      </w:r>
      <w:r>
        <w:rPr>
          <w:spacing w:val="-2"/>
        </w:rPr>
        <w:t>student</w:t>
      </w:r>
      <w:r>
        <w:rPr>
          <w:spacing w:val="18"/>
        </w:rPr>
        <w:t xml:space="preserve"> </w:t>
      </w:r>
      <w:r>
        <w:rPr>
          <w:spacing w:val="-2"/>
        </w:rPr>
        <w:t>computing</w:t>
      </w:r>
      <w:r>
        <w:rPr>
          <w:spacing w:val="21"/>
        </w:rPr>
        <w:t xml:space="preserve"> </w:t>
      </w:r>
      <w:r>
        <w:rPr>
          <w:spacing w:val="-2"/>
        </w:rPr>
        <w:t>requirement:</w:t>
      </w:r>
      <w:r>
        <w:rPr>
          <w:spacing w:val="21"/>
        </w:rPr>
        <w:t xml:space="preserve"> </w:t>
      </w:r>
      <w:hyperlink r:id="rId9">
        <w:r>
          <w:rPr>
            <w:i/>
            <w:color w:val="0000FF"/>
            <w:spacing w:val="-2"/>
            <w:u w:val="single" w:color="0000FF"/>
          </w:rPr>
          <w:t>https://news.it.ufl.edu/education/student</w:t>
        </w:r>
      </w:hyperlink>
      <w:r>
        <w:rPr>
          <w:i/>
          <w:color w:val="0000FF"/>
          <w:spacing w:val="-2"/>
          <w:u w:val="single" w:color="0000FF"/>
        </w:rPr>
        <w:t>-computing-requirements-for-</w:t>
      </w:r>
      <w:r>
        <w:rPr>
          <w:i/>
          <w:color w:val="0000FF"/>
          <w:spacing w:val="-5"/>
          <w:u w:val="single" w:color="0000FF"/>
        </w:rPr>
        <w:t>uf/</w:t>
      </w:r>
    </w:p>
    <w:p w14:paraId="5E1066A4" w14:textId="77777777" w:rsidR="00F374F9" w:rsidRDefault="00000000">
      <w:pPr>
        <w:pStyle w:val="BodyText"/>
        <w:spacing w:line="257" w:lineRule="exact"/>
        <w:ind w:left="358"/>
      </w:pPr>
      <w:r>
        <w:rPr>
          <w:spacing w:val="-2"/>
        </w:rPr>
        <w:t>Students</w:t>
      </w:r>
    </w:p>
    <w:p w14:paraId="363E7AD2" w14:textId="77777777" w:rsidR="00F374F9" w:rsidRDefault="00F374F9">
      <w:pPr>
        <w:pStyle w:val="BodyText"/>
      </w:pPr>
    </w:p>
    <w:p w14:paraId="15FA8A95" w14:textId="77777777" w:rsidR="00F374F9" w:rsidRDefault="00F374F9">
      <w:pPr>
        <w:pStyle w:val="BodyText"/>
      </w:pPr>
    </w:p>
    <w:p w14:paraId="47A323C3" w14:textId="77777777" w:rsidR="00F374F9" w:rsidRDefault="00F374F9">
      <w:pPr>
        <w:pStyle w:val="BodyText"/>
      </w:pPr>
    </w:p>
    <w:p w14:paraId="589FBB11" w14:textId="77777777" w:rsidR="00F374F9" w:rsidRDefault="00000000">
      <w:pPr>
        <w:pStyle w:val="Heading3"/>
        <w:ind w:left="358"/>
      </w:pPr>
      <w:r>
        <w:rPr>
          <w:spacing w:val="-2"/>
        </w:rPr>
        <w:t>Important</w:t>
      </w:r>
      <w:r>
        <w:rPr>
          <w:spacing w:val="1"/>
        </w:rPr>
        <w:t xml:space="preserve"> </w:t>
      </w:r>
      <w:r>
        <w:rPr>
          <w:spacing w:val="-4"/>
        </w:rPr>
        <w:t>Dates</w:t>
      </w:r>
    </w:p>
    <w:p w14:paraId="02D8631B" w14:textId="77777777" w:rsidR="00F374F9" w:rsidRDefault="00000000">
      <w:pPr>
        <w:spacing w:before="1"/>
        <w:ind w:left="358"/>
        <w:rPr>
          <w:i/>
        </w:rPr>
      </w:pPr>
      <w:r>
        <w:rPr>
          <w:i/>
        </w:rPr>
        <w:t>See</w:t>
      </w:r>
      <w:r>
        <w:rPr>
          <w:i/>
          <w:spacing w:val="-10"/>
        </w:rPr>
        <w:t xml:space="preserve"> </w:t>
      </w:r>
      <w:r>
        <w:rPr>
          <w:i/>
        </w:rPr>
        <w:t>canvas</w:t>
      </w:r>
      <w:r>
        <w:rPr>
          <w:i/>
          <w:spacing w:val="-7"/>
        </w:rPr>
        <w:t xml:space="preserve"> </w:t>
      </w:r>
      <w:r>
        <w:rPr>
          <w:i/>
        </w:rPr>
        <w:t>page</w:t>
      </w:r>
      <w:r>
        <w:rPr>
          <w:i/>
          <w:spacing w:val="-9"/>
        </w:rPr>
        <w:t xml:space="preserve"> </w:t>
      </w:r>
      <w:r>
        <w:rPr>
          <w:i/>
        </w:rPr>
        <w:t>for</w:t>
      </w:r>
      <w:r>
        <w:rPr>
          <w:i/>
          <w:spacing w:val="-8"/>
        </w:rPr>
        <w:t xml:space="preserve"> </w:t>
      </w:r>
      <w:r>
        <w:rPr>
          <w:i/>
        </w:rPr>
        <w:t>assignment</w:t>
      </w:r>
      <w:r>
        <w:rPr>
          <w:i/>
          <w:spacing w:val="-7"/>
        </w:rPr>
        <w:t xml:space="preserve"> </w:t>
      </w:r>
      <w:r>
        <w:rPr>
          <w:i/>
        </w:rPr>
        <w:t>due</w:t>
      </w:r>
      <w:r>
        <w:rPr>
          <w:i/>
          <w:spacing w:val="-9"/>
        </w:rPr>
        <w:t xml:space="preserve"> </w:t>
      </w:r>
      <w:r>
        <w:rPr>
          <w:i/>
          <w:spacing w:val="-4"/>
        </w:rPr>
        <w:t>dates</w:t>
      </w:r>
    </w:p>
    <w:p w14:paraId="425EB3D0" w14:textId="77777777" w:rsidR="00F374F9" w:rsidRDefault="00F374F9">
      <w:pPr>
        <w:pStyle w:val="BodyText"/>
        <w:rPr>
          <w:i/>
        </w:rPr>
      </w:pPr>
    </w:p>
    <w:p w14:paraId="46250476" w14:textId="77777777" w:rsidR="00F374F9" w:rsidRDefault="00F374F9">
      <w:pPr>
        <w:pStyle w:val="BodyText"/>
        <w:rPr>
          <w:i/>
        </w:rPr>
      </w:pPr>
    </w:p>
    <w:p w14:paraId="152901CE" w14:textId="77777777" w:rsidR="00F374F9" w:rsidRDefault="00F374F9">
      <w:pPr>
        <w:pStyle w:val="BodyText"/>
        <w:spacing w:before="1"/>
        <w:rPr>
          <w:i/>
        </w:rPr>
      </w:pPr>
    </w:p>
    <w:p w14:paraId="6136F4A1" w14:textId="77777777" w:rsidR="00F374F9" w:rsidRDefault="00000000">
      <w:pPr>
        <w:pStyle w:val="Heading3"/>
      </w:pPr>
      <w:r>
        <w:rPr>
          <w:spacing w:val="-2"/>
        </w:rPr>
        <w:t>Attendance</w:t>
      </w:r>
      <w:r>
        <w:rPr>
          <w:spacing w:val="1"/>
        </w:rPr>
        <w:t xml:space="preserve"> </w:t>
      </w:r>
      <w:r>
        <w:rPr>
          <w:spacing w:val="-2"/>
        </w:rPr>
        <w:t>Policy,</w:t>
      </w:r>
      <w:r>
        <w:t xml:space="preserve"> </w:t>
      </w:r>
      <w:r>
        <w:rPr>
          <w:spacing w:val="-2"/>
        </w:rPr>
        <w:t>Class</w:t>
      </w:r>
      <w:r>
        <w:rPr>
          <w:spacing w:val="4"/>
        </w:rPr>
        <w:t xml:space="preserve"> </w:t>
      </w:r>
      <w:r>
        <w:rPr>
          <w:spacing w:val="-2"/>
        </w:rPr>
        <w:t>Expectations,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rPr>
          <w:spacing w:val="-2"/>
        </w:rPr>
        <w:t>Make-Up</w:t>
      </w:r>
      <w:r>
        <w:rPr>
          <w:spacing w:val="3"/>
        </w:rPr>
        <w:t xml:space="preserve"> </w:t>
      </w:r>
      <w:r>
        <w:rPr>
          <w:spacing w:val="-2"/>
        </w:rPr>
        <w:t>Policy</w:t>
      </w:r>
    </w:p>
    <w:p w14:paraId="1453B88E" w14:textId="77777777" w:rsidR="00F374F9" w:rsidRDefault="00000000">
      <w:pPr>
        <w:pStyle w:val="BodyText"/>
        <w:ind w:left="359"/>
      </w:pPr>
      <w:r>
        <w:rPr>
          <w:color w:val="006EC0"/>
        </w:rPr>
        <w:t>Attendance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is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required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in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the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laboratory</w:t>
      </w:r>
      <w:r>
        <w:rPr>
          <w:color w:val="006EC0"/>
          <w:spacing w:val="-8"/>
        </w:rPr>
        <w:t xml:space="preserve"> </w:t>
      </w:r>
      <w:proofErr w:type="gramStart"/>
      <w:r>
        <w:rPr>
          <w:color w:val="006EC0"/>
        </w:rPr>
        <w:t>time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period</w:t>
      </w:r>
      <w:proofErr w:type="gramEnd"/>
      <w:r>
        <w:rPr>
          <w:color w:val="006EC0"/>
        </w:rPr>
        <w:t>.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There</w:t>
      </w:r>
      <w:r>
        <w:rPr>
          <w:color w:val="006EC0"/>
          <w:spacing w:val="-9"/>
        </w:rPr>
        <w:t xml:space="preserve"> </w:t>
      </w:r>
      <w:proofErr w:type="gramStart"/>
      <w:r>
        <w:rPr>
          <w:color w:val="006EC0"/>
        </w:rPr>
        <w:t>is</w:t>
      </w:r>
      <w:proofErr w:type="gramEnd"/>
      <w:r>
        <w:rPr>
          <w:color w:val="006EC0"/>
          <w:spacing w:val="-4"/>
        </w:rPr>
        <w:t xml:space="preserve"> </w:t>
      </w:r>
      <w:r>
        <w:rPr>
          <w:color w:val="006EC0"/>
        </w:rPr>
        <w:t>no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make-</w:t>
      </w:r>
      <w:proofErr w:type="gramStart"/>
      <w:r>
        <w:rPr>
          <w:color w:val="006EC0"/>
        </w:rPr>
        <w:t>ups</w:t>
      </w:r>
      <w:proofErr w:type="gramEnd"/>
      <w:r>
        <w:rPr>
          <w:color w:val="006EC0"/>
          <w:spacing w:val="-6"/>
        </w:rPr>
        <w:t xml:space="preserve"> </w:t>
      </w:r>
      <w:r>
        <w:rPr>
          <w:color w:val="006EC0"/>
        </w:rPr>
        <w:t>for</w:t>
      </w:r>
      <w:r>
        <w:rPr>
          <w:color w:val="006EC0"/>
          <w:spacing w:val="-7"/>
        </w:rPr>
        <w:t xml:space="preserve"> </w:t>
      </w:r>
      <w:r>
        <w:rPr>
          <w:color w:val="006EC0"/>
        </w:rPr>
        <w:t>missed</w:t>
      </w:r>
      <w:r>
        <w:rPr>
          <w:color w:val="006EC0"/>
          <w:spacing w:val="-6"/>
        </w:rPr>
        <w:t xml:space="preserve"> </w:t>
      </w:r>
      <w:r>
        <w:rPr>
          <w:color w:val="006EC0"/>
        </w:rPr>
        <w:t>laboratory</w:t>
      </w:r>
      <w:r>
        <w:rPr>
          <w:color w:val="006EC0"/>
          <w:spacing w:val="-11"/>
        </w:rPr>
        <w:t xml:space="preserve"> </w:t>
      </w:r>
      <w:r>
        <w:rPr>
          <w:color w:val="006EC0"/>
          <w:spacing w:val="-2"/>
        </w:rPr>
        <w:t>time.</w:t>
      </w:r>
    </w:p>
    <w:p w14:paraId="6ADBE0EC" w14:textId="77777777" w:rsidR="00F374F9" w:rsidRDefault="00F374F9">
      <w:pPr>
        <w:pStyle w:val="BodyText"/>
        <w:spacing w:before="256"/>
      </w:pPr>
    </w:p>
    <w:p w14:paraId="1050A690" w14:textId="77777777" w:rsidR="00F374F9" w:rsidRDefault="00000000">
      <w:pPr>
        <w:pStyle w:val="BodyText"/>
        <w:ind w:left="359"/>
      </w:pPr>
      <w:r>
        <w:rPr>
          <w:color w:val="006EC0"/>
          <w:spacing w:val="-2"/>
        </w:rPr>
        <w:t>This</w:t>
      </w:r>
      <w:r>
        <w:rPr>
          <w:color w:val="006EC0"/>
          <w:spacing w:val="-4"/>
        </w:rPr>
        <w:t xml:space="preserve"> </w:t>
      </w:r>
      <w:r>
        <w:rPr>
          <w:color w:val="006EC0"/>
          <w:spacing w:val="-2"/>
        </w:rPr>
        <w:t>statement</w:t>
      </w:r>
      <w:r>
        <w:rPr>
          <w:color w:val="006EC0"/>
          <w:spacing w:val="-3"/>
        </w:rPr>
        <w:t xml:space="preserve"> </w:t>
      </w:r>
      <w:r>
        <w:rPr>
          <w:color w:val="006EC0"/>
          <w:spacing w:val="-2"/>
        </w:rPr>
        <w:t>is</w:t>
      </w:r>
      <w:r>
        <w:rPr>
          <w:color w:val="006EC0"/>
          <w:spacing w:val="-1"/>
        </w:rPr>
        <w:t xml:space="preserve"> </w:t>
      </w:r>
      <w:r>
        <w:rPr>
          <w:color w:val="006EC0"/>
          <w:spacing w:val="-2"/>
        </w:rPr>
        <w:t>required:</w:t>
      </w:r>
    </w:p>
    <w:p w14:paraId="01129A4A" w14:textId="77777777" w:rsidR="00F374F9" w:rsidRDefault="00000000">
      <w:pPr>
        <w:pStyle w:val="BodyText"/>
        <w:spacing w:before="2"/>
        <w:ind w:left="359" w:right="1513"/>
      </w:pPr>
      <w:r>
        <w:rPr>
          <w:color w:val="006EC0"/>
        </w:rPr>
        <w:t>Requirements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for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class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>attendance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and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make-up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>exams,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assignments,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>and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other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work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in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>this</w:t>
      </w:r>
      <w:r>
        <w:rPr>
          <w:color w:val="006EC0"/>
          <w:spacing w:val="-3"/>
        </w:rPr>
        <w:t xml:space="preserve"> </w:t>
      </w:r>
      <w:r>
        <w:rPr>
          <w:color w:val="006EC0"/>
        </w:rPr>
        <w:t>course</w:t>
      </w:r>
      <w:r>
        <w:rPr>
          <w:color w:val="006EC0"/>
          <w:spacing w:val="-2"/>
        </w:rPr>
        <w:t xml:space="preserve"> </w:t>
      </w:r>
      <w:r>
        <w:rPr>
          <w:color w:val="006EC0"/>
        </w:rPr>
        <w:t xml:space="preserve">are consistent with university policies. Click here to read the university attendance policies: </w:t>
      </w:r>
      <w:hyperlink r:id="rId10">
        <w:r>
          <w:rPr>
            <w:color w:val="0000FF"/>
            <w:spacing w:val="-2"/>
            <w:u w:val="single" w:color="0000FF"/>
          </w:rPr>
          <w:t>https://catalog.ufl.edu/UGRD/academic-regulations/attendance-policies/</w:t>
        </w:r>
      </w:hyperlink>
    </w:p>
    <w:p w14:paraId="41B5B04C" w14:textId="77777777" w:rsidR="00F374F9" w:rsidRDefault="00F374F9">
      <w:pPr>
        <w:pStyle w:val="BodyText"/>
      </w:pPr>
    </w:p>
    <w:p w14:paraId="72391BEA" w14:textId="77777777" w:rsidR="00F374F9" w:rsidRDefault="00F374F9">
      <w:pPr>
        <w:pStyle w:val="BodyText"/>
      </w:pPr>
    </w:p>
    <w:p w14:paraId="13F0D02E" w14:textId="77777777" w:rsidR="00F374F9" w:rsidRDefault="00F374F9">
      <w:pPr>
        <w:pStyle w:val="BodyText"/>
      </w:pPr>
    </w:p>
    <w:p w14:paraId="186F250B" w14:textId="77777777" w:rsidR="00F374F9" w:rsidRDefault="00F374F9">
      <w:pPr>
        <w:pStyle w:val="BodyText"/>
      </w:pPr>
    </w:p>
    <w:p w14:paraId="7AECD08A" w14:textId="77777777" w:rsidR="00F374F9" w:rsidRDefault="00F374F9">
      <w:pPr>
        <w:pStyle w:val="BodyText"/>
        <w:spacing w:before="257"/>
      </w:pPr>
    </w:p>
    <w:p w14:paraId="6A092B27" w14:textId="77777777" w:rsidR="00F374F9" w:rsidRDefault="00000000">
      <w:pPr>
        <w:pStyle w:val="Heading3"/>
        <w:spacing w:before="1"/>
      </w:pPr>
      <w:r>
        <w:t>Evaluation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spacing w:val="-2"/>
        </w:rPr>
        <w:t>Grades</w:t>
      </w:r>
    </w:p>
    <w:p w14:paraId="7CC95C18" w14:textId="77777777" w:rsidR="00F374F9" w:rsidRDefault="00F374F9">
      <w:pPr>
        <w:pStyle w:val="Heading3"/>
        <w:sectPr w:rsidR="00F374F9">
          <w:type w:val="continuous"/>
          <w:pgSz w:w="12240" w:h="15840"/>
          <w:pgMar w:top="940" w:right="360" w:bottom="1180" w:left="360" w:header="0" w:footer="990" w:gutter="0"/>
          <w:cols w:space="720"/>
        </w:sect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8"/>
        <w:gridCol w:w="1530"/>
        <w:gridCol w:w="2971"/>
      </w:tblGrid>
      <w:tr w:rsidR="00F374F9" w14:paraId="031095BA" w14:textId="77777777">
        <w:trPr>
          <w:trHeight w:val="257"/>
        </w:trPr>
        <w:tc>
          <w:tcPr>
            <w:tcW w:w="2428" w:type="dxa"/>
          </w:tcPr>
          <w:p w14:paraId="53DEF842" w14:textId="77777777" w:rsidR="00F374F9" w:rsidRDefault="00000000">
            <w:pPr>
              <w:pStyle w:val="TableParagraph"/>
              <w:spacing w:line="238" w:lineRule="exact"/>
              <w:rPr>
                <w:b/>
              </w:rPr>
            </w:pPr>
            <w:r>
              <w:rPr>
                <w:b/>
                <w:spacing w:val="-2"/>
              </w:rPr>
              <w:lastRenderedPageBreak/>
              <w:t>Assignment</w:t>
            </w:r>
          </w:p>
        </w:tc>
        <w:tc>
          <w:tcPr>
            <w:tcW w:w="1530" w:type="dxa"/>
          </w:tcPr>
          <w:p w14:paraId="2BE6D96A" w14:textId="77777777" w:rsidR="00F374F9" w:rsidRDefault="00000000">
            <w:pPr>
              <w:pStyle w:val="TableParagraph"/>
              <w:spacing w:line="238" w:lineRule="exact"/>
              <w:ind w:left="151"/>
              <w:rPr>
                <w:b/>
              </w:rPr>
            </w:pPr>
            <w:r>
              <w:rPr>
                <w:b/>
                <w:spacing w:val="-2"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Points</w:t>
            </w:r>
          </w:p>
        </w:tc>
        <w:tc>
          <w:tcPr>
            <w:tcW w:w="2971" w:type="dxa"/>
          </w:tcPr>
          <w:p w14:paraId="522F7E64" w14:textId="77777777" w:rsidR="00F374F9" w:rsidRDefault="00000000">
            <w:pPr>
              <w:pStyle w:val="TableParagraph"/>
              <w:spacing w:line="238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Percentage 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 xml:space="preserve">Final </w:t>
            </w:r>
            <w:r>
              <w:rPr>
                <w:b/>
                <w:spacing w:val="-4"/>
              </w:rPr>
              <w:t>Grade</w:t>
            </w:r>
          </w:p>
        </w:tc>
      </w:tr>
      <w:tr w:rsidR="00F374F9" w14:paraId="3C03395E" w14:textId="77777777">
        <w:trPr>
          <w:trHeight w:val="258"/>
        </w:trPr>
        <w:tc>
          <w:tcPr>
            <w:tcW w:w="2428" w:type="dxa"/>
          </w:tcPr>
          <w:p w14:paraId="2E4CBA6B" w14:textId="77777777" w:rsidR="00F374F9" w:rsidRDefault="00000000">
            <w:pPr>
              <w:pStyle w:val="TableParagraph"/>
              <w:spacing w:line="239" w:lineRule="exact"/>
            </w:pPr>
            <w:r>
              <w:rPr>
                <w:color w:val="006EC0"/>
                <w:spacing w:val="-2"/>
              </w:rPr>
              <w:t>Professional</w:t>
            </w:r>
            <w:r>
              <w:rPr>
                <w:color w:val="006EC0"/>
                <w:spacing w:val="4"/>
              </w:rPr>
              <w:t xml:space="preserve"> </w:t>
            </w:r>
            <w:r>
              <w:rPr>
                <w:color w:val="006EC0"/>
                <w:spacing w:val="-2"/>
              </w:rPr>
              <w:t>Journal</w:t>
            </w:r>
          </w:p>
        </w:tc>
        <w:tc>
          <w:tcPr>
            <w:tcW w:w="1530" w:type="dxa"/>
          </w:tcPr>
          <w:p w14:paraId="5098570A" w14:textId="77777777" w:rsidR="00F374F9" w:rsidRDefault="00000000">
            <w:pPr>
              <w:pStyle w:val="TableParagraph"/>
              <w:spacing w:line="239" w:lineRule="exact"/>
              <w:ind w:left="478"/>
            </w:pPr>
            <w:r>
              <w:rPr>
                <w:color w:val="006EC0"/>
                <w:spacing w:val="-2"/>
              </w:rPr>
              <w:t>varies</w:t>
            </w:r>
          </w:p>
        </w:tc>
        <w:tc>
          <w:tcPr>
            <w:tcW w:w="2971" w:type="dxa"/>
          </w:tcPr>
          <w:p w14:paraId="7F500600" w14:textId="77777777" w:rsidR="00F374F9" w:rsidRDefault="00000000">
            <w:pPr>
              <w:pStyle w:val="TableParagraph"/>
              <w:spacing w:line="239" w:lineRule="exact"/>
              <w:ind w:left="16" w:right="2"/>
              <w:jc w:val="center"/>
            </w:pPr>
            <w:r>
              <w:rPr>
                <w:color w:val="006EC0"/>
                <w:spacing w:val="-5"/>
              </w:rPr>
              <w:t>15%</w:t>
            </w:r>
          </w:p>
        </w:tc>
      </w:tr>
      <w:tr w:rsidR="00F374F9" w14:paraId="02A14D36" w14:textId="77777777">
        <w:trPr>
          <w:trHeight w:val="255"/>
        </w:trPr>
        <w:tc>
          <w:tcPr>
            <w:tcW w:w="2428" w:type="dxa"/>
          </w:tcPr>
          <w:p w14:paraId="62BC9F4B" w14:textId="77777777" w:rsidR="00F374F9" w:rsidRDefault="00000000">
            <w:pPr>
              <w:pStyle w:val="TableParagraph"/>
              <w:spacing w:line="235" w:lineRule="exact"/>
            </w:pPr>
            <w:r>
              <w:rPr>
                <w:color w:val="006EC0"/>
              </w:rPr>
              <w:t>In</w:t>
            </w:r>
            <w:r>
              <w:rPr>
                <w:color w:val="006EC0"/>
                <w:spacing w:val="-10"/>
              </w:rPr>
              <w:t xml:space="preserve"> </w:t>
            </w:r>
            <w:r>
              <w:rPr>
                <w:color w:val="006EC0"/>
              </w:rPr>
              <w:t>Class</w:t>
            </w:r>
            <w:r>
              <w:rPr>
                <w:color w:val="006EC0"/>
                <w:spacing w:val="-4"/>
              </w:rPr>
              <w:t xml:space="preserve"> </w:t>
            </w:r>
            <w:r>
              <w:rPr>
                <w:color w:val="006EC0"/>
                <w:spacing w:val="-2"/>
              </w:rPr>
              <w:t>Activities</w:t>
            </w:r>
          </w:p>
        </w:tc>
        <w:tc>
          <w:tcPr>
            <w:tcW w:w="1530" w:type="dxa"/>
          </w:tcPr>
          <w:p w14:paraId="7937D968" w14:textId="77777777" w:rsidR="00F374F9" w:rsidRDefault="00000000">
            <w:pPr>
              <w:pStyle w:val="TableParagraph"/>
              <w:spacing w:line="235" w:lineRule="exact"/>
              <w:ind w:left="402"/>
            </w:pPr>
            <w:r>
              <w:rPr>
                <w:color w:val="006EC0"/>
                <w:spacing w:val="-2"/>
              </w:rPr>
              <w:t>varies</w:t>
            </w:r>
          </w:p>
        </w:tc>
        <w:tc>
          <w:tcPr>
            <w:tcW w:w="2971" w:type="dxa"/>
          </w:tcPr>
          <w:p w14:paraId="6E9C70D3" w14:textId="77777777" w:rsidR="00F374F9" w:rsidRDefault="00000000">
            <w:pPr>
              <w:pStyle w:val="TableParagraph"/>
              <w:spacing w:line="235" w:lineRule="exact"/>
              <w:ind w:left="16" w:right="2"/>
              <w:jc w:val="center"/>
            </w:pPr>
            <w:r>
              <w:rPr>
                <w:color w:val="006EC0"/>
                <w:spacing w:val="-5"/>
              </w:rPr>
              <w:t>20%</w:t>
            </w:r>
          </w:p>
        </w:tc>
      </w:tr>
      <w:tr w:rsidR="00F374F9" w14:paraId="728BD95D" w14:textId="77777777">
        <w:trPr>
          <w:trHeight w:val="258"/>
        </w:trPr>
        <w:tc>
          <w:tcPr>
            <w:tcW w:w="2428" w:type="dxa"/>
          </w:tcPr>
          <w:p w14:paraId="011BBC28" w14:textId="77777777" w:rsidR="00F374F9" w:rsidRDefault="00000000">
            <w:pPr>
              <w:pStyle w:val="TableParagraph"/>
              <w:spacing w:line="239" w:lineRule="exact"/>
            </w:pPr>
            <w:r>
              <w:rPr>
                <w:color w:val="006EC0"/>
                <w:spacing w:val="-2"/>
              </w:rPr>
              <w:t>Project</w:t>
            </w:r>
            <w:r>
              <w:rPr>
                <w:color w:val="006EC0"/>
                <w:spacing w:val="1"/>
              </w:rPr>
              <w:t xml:space="preserve"> </w:t>
            </w:r>
            <w:r>
              <w:rPr>
                <w:color w:val="006EC0"/>
                <w:spacing w:val="-2"/>
              </w:rPr>
              <w:t>Deliverables</w:t>
            </w:r>
          </w:p>
        </w:tc>
        <w:tc>
          <w:tcPr>
            <w:tcW w:w="1530" w:type="dxa"/>
          </w:tcPr>
          <w:p w14:paraId="200DEC1B" w14:textId="77777777" w:rsidR="00F374F9" w:rsidRDefault="00000000">
            <w:pPr>
              <w:pStyle w:val="TableParagraph"/>
              <w:spacing w:line="239" w:lineRule="exact"/>
              <w:ind w:left="466"/>
            </w:pPr>
            <w:r>
              <w:rPr>
                <w:color w:val="006EC0"/>
                <w:spacing w:val="-2"/>
              </w:rPr>
              <w:t>varies</w:t>
            </w:r>
          </w:p>
        </w:tc>
        <w:tc>
          <w:tcPr>
            <w:tcW w:w="2971" w:type="dxa"/>
          </w:tcPr>
          <w:p w14:paraId="51277A4E" w14:textId="77777777" w:rsidR="00F374F9" w:rsidRDefault="00000000">
            <w:pPr>
              <w:pStyle w:val="TableParagraph"/>
              <w:spacing w:line="239" w:lineRule="exact"/>
              <w:ind w:left="16" w:right="2"/>
              <w:jc w:val="center"/>
            </w:pPr>
            <w:r>
              <w:rPr>
                <w:color w:val="006EC0"/>
                <w:spacing w:val="-5"/>
              </w:rPr>
              <w:t>55%</w:t>
            </w:r>
          </w:p>
        </w:tc>
      </w:tr>
      <w:tr w:rsidR="00F374F9" w14:paraId="609329A6" w14:textId="77777777">
        <w:trPr>
          <w:trHeight w:val="257"/>
        </w:trPr>
        <w:tc>
          <w:tcPr>
            <w:tcW w:w="2428" w:type="dxa"/>
          </w:tcPr>
          <w:p w14:paraId="7A1EB0D4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Project</w:t>
            </w:r>
            <w:r>
              <w:rPr>
                <w:color w:val="006EC0"/>
                <w:spacing w:val="-11"/>
              </w:rPr>
              <w:t xml:space="preserve"> </w:t>
            </w:r>
            <w:r>
              <w:rPr>
                <w:color w:val="006EC0"/>
                <w:spacing w:val="-2"/>
              </w:rPr>
              <w:t>Presentations</w:t>
            </w:r>
          </w:p>
        </w:tc>
        <w:tc>
          <w:tcPr>
            <w:tcW w:w="1530" w:type="dxa"/>
          </w:tcPr>
          <w:p w14:paraId="0672B286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1" w:type="dxa"/>
          </w:tcPr>
          <w:p w14:paraId="79377BBE" w14:textId="77777777" w:rsidR="00F374F9" w:rsidRDefault="00000000">
            <w:pPr>
              <w:pStyle w:val="TableParagraph"/>
              <w:spacing w:line="238" w:lineRule="exact"/>
              <w:ind w:left="16" w:right="2"/>
              <w:jc w:val="center"/>
            </w:pPr>
            <w:r>
              <w:rPr>
                <w:color w:val="006EC0"/>
                <w:spacing w:val="-5"/>
              </w:rPr>
              <w:t>10%</w:t>
            </w:r>
          </w:p>
        </w:tc>
      </w:tr>
      <w:tr w:rsidR="00F374F9" w14:paraId="46701877" w14:textId="77777777">
        <w:trPr>
          <w:trHeight w:val="256"/>
        </w:trPr>
        <w:tc>
          <w:tcPr>
            <w:tcW w:w="2428" w:type="dxa"/>
          </w:tcPr>
          <w:p w14:paraId="08B1A870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22979014" w14:textId="77777777" w:rsidR="00F374F9" w:rsidRDefault="00F374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1" w:type="dxa"/>
          </w:tcPr>
          <w:p w14:paraId="2B7F1C5E" w14:textId="77777777" w:rsidR="00F374F9" w:rsidRDefault="00000000">
            <w:pPr>
              <w:pStyle w:val="TableParagraph"/>
              <w:spacing w:line="236" w:lineRule="exact"/>
              <w:ind w:left="16" w:right="3"/>
              <w:jc w:val="center"/>
            </w:pPr>
            <w:r>
              <w:rPr>
                <w:color w:val="006EC0"/>
                <w:spacing w:val="-4"/>
              </w:rPr>
              <w:t>100%</w:t>
            </w:r>
          </w:p>
        </w:tc>
      </w:tr>
    </w:tbl>
    <w:p w14:paraId="556770A9" w14:textId="77777777" w:rsidR="00F374F9" w:rsidRDefault="00F374F9">
      <w:pPr>
        <w:pStyle w:val="BodyText"/>
        <w:spacing w:before="40"/>
        <w:rPr>
          <w:b/>
          <w:i/>
        </w:rPr>
      </w:pPr>
    </w:p>
    <w:p w14:paraId="7C59DEA7" w14:textId="77777777" w:rsidR="00F374F9" w:rsidRDefault="00000000">
      <w:pPr>
        <w:spacing w:before="1" w:line="257" w:lineRule="exact"/>
        <w:ind w:left="359"/>
        <w:rPr>
          <w:b/>
          <w:i/>
        </w:rPr>
      </w:pPr>
      <w:r>
        <w:rPr>
          <w:b/>
          <w:i/>
          <w:spacing w:val="-2"/>
        </w:rPr>
        <w:t>Grading</w:t>
      </w:r>
      <w:r>
        <w:rPr>
          <w:b/>
          <w:i/>
          <w:spacing w:val="-4"/>
        </w:rPr>
        <w:t xml:space="preserve"> </w:t>
      </w:r>
      <w:r>
        <w:rPr>
          <w:b/>
          <w:i/>
          <w:spacing w:val="-2"/>
        </w:rPr>
        <w:t>Policy</w:t>
      </w:r>
    </w:p>
    <w:p w14:paraId="1EBFB604" w14:textId="77777777" w:rsidR="00F374F9" w:rsidRDefault="00000000">
      <w:pPr>
        <w:pStyle w:val="BodyText"/>
        <w:spacing w:after="4" w:line="257" w:lineRule="exact"/>
        <w:ind w:left="359"/>
      </w:pPr>
      <w:r>
        <w:rPr>
          <w:color w:val="006EC0"/>
        </w:rPr>
        <w:t>The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following</w:t>
      </w:r>
      <w:r>
        <w:rPr>
          <w:color w:val="006EC0"/>
          <w:spacing w:val="-11"/>
        </w:rPr>
        <w:t xml:space="preserve"> </w:t>
      </w:r>
      <w:r>
        <w:rPr>
          <w:color w:val="006EC0"/>
        </w:rPr>
        <w:t>is</w:t>
      </w:r>
      <w:r>
        <w:rPr>
          <w:color w:val="006EC0"/>
          <w:spacing w:val="-9"/>
        </w:rPr>
        <w:t xml:space="preserve"> </w:t>
      </w:r>
      <w:r>
        <w:rPr>
          <w:color w:val="006EC0"/>
        </w:rPr>
        <w:t>given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as</w:t>
      </w:r>
      <w:r>
        <w:rPr>
          <w:color w:val="006EC0"/>
          <w:spacing w:val="-8"/>
        </w:rPr>
        <w:t xml:space="preserve"> </w:t>
      </w:r>
      <w:r>
        <w:rPr>
          <w:color w:val="006EC0"/>
        </w:rPr>
        <w:t>an</w:t>
      </w:r>
      <w:r>
        <w:rPr>
          <w:color w:val="006EC0"/>
          <w:spacing w:val="-10"/>
        </w:rPr>
        <w:t xml:space="preserve"> </w:t>
      </w:r>
      <w:r>
        <w:rPr>
          <w:color w:val="006EC0"/>
        </w:rPr>
        <w:t>example</w:t>
      </w:r>
      <w:r>
        <w:rPr>
          <w:color w:val="006EC0"/>
          <w:spacing w:val="-7"/>
        </w:rPr>
        <w:t xml:space="preserve"> </w:t>
      </w:r>
      <w:r>
        <w:rPr>
          <w:color w:val="006EC0"/>
          <w:spacing w:val="-2"/>
        </w:rPr>
        <w:t>only.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2"/>
        <w:gridCol w:w="988"/>
        <w:gridCol w:w="1172"/>
      </w:tblGrid>
      <w:tr w:rsidR="00F374F9" w14:paraId="78B11CF9" w14:textId="77777777">
        <w:trPr>
          <w:trHeight w:val="514"/>
        </w:trPr>
        <w:tc>
          <w:tcPr>
            <w:tcW w:w="1352" w:type="dxa"/>
          </w:tcPr>
          <w:p w14:paraId="3BB668FB" w14:textId="77777777" w:rsidR="00F374F9" w:rsidRDefault="00000000">
            <w:pPr>
              <w:pStyle w:val="TableParagraph"/>
              <w:spacing w:line="254" w:lineRule="exact"/>
              <w:rPr>
                <w:b/>
              </w:rPr>
            </w:pPr>
            <w:r>
              <w:rPr>
                <w:b/>
                <w:spacing w:val="-2"/>
              </w:rPr>
              <w:t>Percent</w:t>
            </w:r>
          </w:p>
        </w:tc>
        <w:tc>
          <w:tcPr>
            <w:tcW w:w="988" w:type="dxa"/>
          </w:tcPr>
          <w:p w14:paraId="5FE6417E" w14:textId="77777777" w:rsidR="00F374F9" w:rsidRDefault="00000000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Grade</w:t>
            </w:r>
          </w:p>
        </w:tc>
        <w:tc>
          <w:tcPr>
            <w:tcW w:w="1172" w:type="dxa"/>
          </w:tcPr>
          <w:p w14:paraId="1F6B7696" w14:textId="77777777" w:rsidR="00F374F9" w:rsidRDefault="00000000">
            <w:pPr>
              <w:pStyle w:val="TableParagraph"/>
              <w:spacing w:line="256" w:lineRule="exact"/>
              <w:ind w:left="112" w:right="416"/>
              <w:rPr>
                <w:b/>
              </w:rPr>
            </w:pPr>
            <w:r>
              <w:rPr>
                <w:b/>
                <w:spacing w:val="-2"/>
              </w:rPr>
              <w:t xml:space="preserve">Grade </w:t>
            </w:r>
            <w:r>
              <w:rPr>
                <w:b/>
                <w:spacing w:val="-4"/>
              </w:rPr>
              <w:t>Points</w:t>
            </w:r>
          </w:p>
        </w:tc>
      </w:tr>
      <w:tr w:rsidR="00F374F9" w14:paraId="6E953ED1" w14:textId="77777777">
        <w:trPr>
          <w:trHeight w:val="257"/>
        </w:trPr>
        <w:tc>
          <w:tcPr>
            <w:tcW w:w="1352" w:type="dxa"/>
          </w:tcPr>
          <w:p w14:paraId="3DB17D69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93.4</w:t>
            </w:r>
            <w:r>
              <w:rPr>
                <w:color w:val="006EC0"/>
                <w:spacing w:val="-5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5"/>
              </w:rPr>
              <w:t>100</w:t>
            </w:r>
          </w:p>
        </w:tc>
        <w:tc>
          <w:tcPr>
            <w:tcW w:w="988" w:type="dxa"/>
          </w:tcPr>
          <w:p w14:paraId="5D24EFD9" w14:textId="77777777" w:rsidR="00F374F9" w:rsidRDefault="00000000">
            <w:pPr>
              <w:pStyle w:val="TableParagraph"/>
              <w:spacing w:line="238" w:lineRule="exact"/>
              <w:ind w:left="110"/>
            </w:pPr>
            <w:r>
              <w:rPr>
                <w:color w:val="006EC0"/>
                <w:spacing w:val="-10"/>
              </w:rPr>
              <w:t>A</w:t>
            </w:r>
          </w:p>
        </w:tc>
        <w:tc>
          <w:tcPr>
            <w:tcW w:w="1172" w:type="dxa"/>
          </w:tcPr>
          <w:p w14:paraId="6D123557" w14:textId="77777777" w:rsidR="00F374F9" w:rsidRDefault="00000000">
            <w:pPr>
              <w:pStyle w:val="TableParagraph"/>
              <w:spacing w:line="238" w:lineRule="exact"/>
              <w:ind w:left="112"/>
            </w:pPr>
            <w:r>
              <w:rPr>
                <w:color w:val="006EC0"/>
                <w:spacing w:val="-4"/>
              </w:rPr>
              <w:t>4.00</w:t>
            </w:r>
          </w:p>
        </w:tc>
      </w:tr>
      <w:tr w:rsidR="00F374F9" w14:paraId="6FBEA99E" w14:textId="77777777">
        <w:trPr>
          <w:trHeight w:val="256"/>
        </w:trPr>
        <w:tc>
          <w:tcPr>
            <w:tcW w:w="1352" w:type="dxa"/>
          </w:tcPr>
          <w:p w14:paraId="6E97CDA3" w14:textId="77777777" w:rsidR="00F374F9" w:rsidRDefault="00000000">
            <w:pPr>
              <w:pStyle w:val="TableParagraph"/>
              <w:spacing w:line="236" w:lineRule="exact"/>
            </w:pPr>
            <w:r>
              <w:rPr>
                <w:color w:val="006EC0"/>
              </w:rPr>
              <w:t>90.0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93.3</w:t>
            </w:r>
          </w:p>
        </w:tc>
        <w:tc>
          <w:tcPr>
            <w:tcW w:w="988" w:type="dxa"/>
          </w:tcPr>
          <w:p w14:paraId="50B8CDD7" w14:textId="77777777" w:rsidR="00F374F9" w:rsidRDefault="00000000">
            <w:pPr>
              <w:pStyle w:val="TableParagraph"/>
              <w:spacing w:line="236" w:lineRule="exact"/>
              <w:ind w:left="110"/>
            </w:pPr>
            <w:r>
              <w:rPr>
                <w:color w:val="006EC0"/>
                <w:spacing w:val="-5"/>
              </w:rPr>
              <w:t>A-</w:t>
            </w:r>
          </w:p>
        </w:tc>
        <w:tc>
          <w:tcPr>
            <w:tcW w:w="1172" w:type="dxa"/>
          </w:tcPr>
          <w:p w14:paraId="5CBD9309" w14:textId="77777777" w:rsidR="00F374F9" w:rsidRDefault="00000000">
            <w:pPr>
              <w:pStyle w:val="TableParagraph"/>
              <w:spacing w:line="236" w:lineRule="exact"/>
              <w:ind w:left="112"/>
            </w:pPr>
            <w:r>
              <w:rPr>
                <w:color w:val="006EC0"/>
                <w:spacing w:val="-4"/>
              </w:rPr>
              <w:t>3.67</w:t>
            </w:r>
          </w:p>
        </w:tc>
      </w:tr>
      <w:tr w:rsidR="00F374F9" w14:paraId="46C5FE5E" w14:textId="77777777">
        <w:trPr>
          <w:trHeight w:val="257"/>
        </w:trPr>
        <w:tc>
          <w:tcPr>
            <w:tcW w:w="1352" w:type="dxa"/>
          </w:tcPr>
          <w:p w14:paraId="007DFB14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86.7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89.9</w:t>
            </w:r>
          </w:p>
        </w:tc>
        <w:tc>
          <w:tcPr>
            <w:tcW w:w="988" w:type="dxa"/>
          </w:tcPr>
          <w:p w14:paraId="7C15D84C" w14:textId="77777777" w:rsidR="00F374F9" w:rsidRDefault="00000000">
            <w:pPr>
              <w:pStyle w:val="TableParagraph"/>
              <w:spacing w:line="238" w:lineRule="exact"/>
              <w:ind w:left="110"/>
            </w:pPr>
            <w:r>
              <w:rPr>
                <w:color w:val="006EC0"/>
                <w:spacing w:val="-5"/>
              </w:rPr>
              <w:t>B+</w:t>
            </w:r>
          </w:p>
        </w:tc>
        <w:tc>
          <w:tcPr>
            <w:tcW w:w="1172" w:type="dxa"/>
          </w:tcPr>
          <w:p w14:paraId="6D17D7FD" w14:textId="77777777" w:rsidR="00F374F9" w:rsidRDefault="00000000">
            <w:pPr>
              <w:pStyle w:val="TableParagraph"/>
              <w:spacing w:line="238" w:lineRule="exact"/>
              <w:ind w:left="112"/>
            </w:pPr>
            <w:r>
              <w:rPr>
                <w:color w:val="006EC0"/>
                <w:spacing w:val="-4"/>
              </w:rPr>
              <w:t>3.33</w:t>
            </w:r>
          </w:p>
        </w:tc>
      </w:tr>
      <w:tr w:rsidR="00F374F9" w14:paraId="2CEDBF5E" w14:textId="77777777">
        <w:trPr>
          <w:trHeight w:val="256"/>
        </w:trPr>
        <w:tc>
          <w:tcPr>
            <w:tcW w:w="1352" w:type="dxa"/>
          </w:tcPr>
          <w:p w14:paraId="34BC46EC" w14:textId="77777777" w:rsidR="00F374F9" w:rsidRDefault="00000000">
            <w:pPr>
              <w:pStyle w:val="TableParagraph"/>
              <w:spacing w:line="236" w:lineRule="exact"/>
            </w:pPr>
            <w:r>
              <w:rPr>
                <w:color w:val="006EC0"/>
              </w:rPr>
              <w:t>83.4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86.6</w:t>
            </w:r>
          </w:p>
        </w:tc>
        <w:tc>
          <w:tcPr>
            <w:tcW w:w="988" w:type="dxa"/>
          </w:tcPr>
          <w:p w14:paraId="35F99F5B" w14:textId="77777777" w:rsidR="00F374F9" w:rsidRDefault="00000000">
            <w:pPr>
              <w:pStyle w:val="TableParagraph"/>
              <w:spacing w:line="236" w:lineRule="exact"/>
              <w:ind w:left="110"/>
            </w:pPr>
            <w:r>
              <w:rPr>
                <w:color w:val="006EC0"/>
                <w:spacing w:val="-10"/>
              </w:rPr>
              <w:t>B</w:t>
            </w:r>
          </w:p>
        </w:tc>
        <w:tc>
          <w:tcPr>
            <w:tcW w:w="1172" w:type="dxa"/>
          </w:tcPr>
          <w:p w14:paraId="446334CF" w14:textId="77777777" w:rsidR="00F374F9" w:rsidRDefault="00000000">
            <w:pPr>
              <w:pStyle w:val="TableParagraph"/>
              <w:spacing w:line="236" w:lineRule="exact"/>
              <w:ind w:left="112"/>
            </w:pPr>
            <w:r>
              <w:rPr>
                <w:color w:val="006EC0"/>
                <w:spacing w:val="-4"/>
              </w:rPr>
              <w:t>3.00</w:t>
            </w:r>
          </w:p>
        </w:tc>
      </w:tr>
      <w:tr w:rsidR="00F374F9" w14:paraId="096056C9" w14:textId="77777777">
        <w:trPr>
          <w:trHeight w:val="257"/>
        </w:trPr>
        <w:tc>
          <w:tcPr>
            <w:tcW w:w="1352" w:type="dxa"/>
          </w:tcPr>
          <w:p w14:paraId="37D34EA4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80.0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83.3</w:t>
            </w:r>
          </w:p>
        </w:tc>
        <w:tc>
          <w:tcPr>
            <w:tcW w:w="988" w:type="dxa"/>
          </w:tcPr>
          <w:p w14:paraId="407CCD15" w14:textId="77777777" w:rsidR="00F374F9" w:rsidRDefault="00000000">
            <w:pPr>
              <w:pStyle w:val="TableParagraph"/>
              <w:spacing w:line="238" w:lineRule="exact"/>
              <w:ind w:left="110"/>
            </w:pPr>
            <w:r>
              <w:rPr>
                <w:color w:val="006EC0"/>
                <w:spacing w:val="-5"/>
              </w:rPr>
              <w:t>B-</w:t>
            </w:r>
          </w:p>
        </w:tc>
        <w:tc>
          <w:tcPr>
            <w:tcW w:w="1172" w:type="dxa"/>
          </w:tcPr>
          <w:p w14:paraId="0ED480DD" w14:textId="77777777" w:rsidR="00F374F9" w:rsidRDefault="00000000">
            <w:pPr>
              <w:pStyle w:val="TableParagraph"/>
              <w:spacing w:line="238" w:lineRule="exact"/>
              <w:ind w:left="112"/>
            </w:pPr>
            <w:r>
              <w:rPr>
                <w:color w:val="006EC0"/>
                <w:spacing w:val="-4"/>
              </w:rPr>
              <w:t>2.67</w:t>
            </w:r>
          </w:p>
        </w:tc>
      </w:tr>
      <w:tr w:rsidR="00F374F9" w14:paraId="26D4E1B2" w14:textId="77777777">
        <w:trPr>
          <w:trHeight w:val="258"/>
        </w:trPr>
        <w:tc>
          <w:tcPr>
            <w:tcW w:w="1352" w:type="dxa"/>
          </w:tcPr>
          <w:p w14:paraId="4FEE0ED9" w14:textId="77777777" w:rsidR="00F374F9" w:rsidRDefault="00000000">
            <w:pPr>
              <w:pStyle w:val="TableParagraph"/>
              <w:spacing w:line="239" w:lineRule="exact"/>
            </w:pPr>
            <w:r>
              <w:rPr>
                <w:color w:val="006EC0"/>
              </w:rPr>
              <w:t>76.7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79.9</w:t>
            </w:r>
          </w:p>
        </w:tc>
        <w:tc>
          <w:tcPr>
            <w:tcW w:w="988" w:type="dxa"/>
          </w:tcPr>
          <w:p w14:paraId="7ABC6CA7" w14:textId="77777777" w:rsidR="00F374F9" w:rsidRDefault="00000000">
            <w:pPr>
              <w:pStyle w:val="TableParagraph"/>
              <w:spacing w:line="239" w:lineRule="exact"/>
              <w:ind w:left="110"/>
            </w:pPr>
            <w:r>
              <w:rPr>
                <w:color w:val="006EC0"/>
                <w:spacing w:val="-5"/>
              </w:rPr>
              <w:t>C+</w:t>
            </w:r>
          </w:p>
        </w:tc>
        <w:tc>
          <w:tcPr>
            <w:tcW w:w="1172" w:type="dxa"/>
          </w:tcPr>
          <w:p w14:paraId="29A129FF" w14:textId="77777777" w:rsidR="00F374F9" w:rsidRDefault="00000000">
            <w:pPr>
              <w:pStyle w:val="TableParagraph"/>
              <w:spacing w:line="239" w:lineRule="exact"/>
              <w:ind w:left="112"/>
            </w:pPr>
            <w:r>
              <w:rPr>
                <w:color w:val="006EC0"/>
                <w:spacing w:val="-4"/>
              </w:rPr>
              <w:t>2.33</w:t>
            </w:r>
          </w:p>
        </w:tc>
      </w:tr>
      <w:tr w:rsidR="00F374F9" w14:paraId="0956B3E3" w14:textId="77777777">
        <w:trPr>
          <w:trHeight w:val="255"/>
        </w:trPr>
        <w:tc>
          <w:tcPr>
            <w:tcW w:w="1352" w:type="dxa"/>
          </w:tcPr>
          <w:p w14:paraId="4FE33D22" w14:textId="77777777" w:rsidR="00F374F9" w:rsidRDefault="00000000">
            <w:pPr>
              <w:pStyle w:val="TableParagraph"/>
              <w:spacing w:line="235" w:lineRule="exact"/>
            </w:pPr>
            <w:r>
              <w:rPr>
                <w:color w:val="006EC0"/>
              </w:rPr>
              <w:t>73.4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76.6</w:t>
            </w:r>
          </w:p>
        </w:tc>
        <w:tc>
          <w:tcPr>
            <w:tcW w:w="988" w:type="dxa"/>
          </w:tcPr>
          <w:p w14:paraId="5BAD2887" w14:textId="77777777" w:rsidR="00F374F9" w:rsidRDefault="00000000">
            <w:pPr>
              <w:pStyle w:val="TableParagraph"/>
              <w:spacing w:line="235" w:lineRule="exact"/>
              <w:ind w:left="110"/>
            </w:pPr>
            <w:r>
              <w:rPr>
                <w:color w:val="006EC0"/>
                <w:spacing w:val="-10"/>
              </w:rPr>
              <w:t>C</w:t>
            </w:r>
          </w:p>
        </w:tc>
        <w:tc>
          <w:tcPr>
            <w:tcW w:w="1172" w:type="dxa"/>
          </w:tcPr>
          <w:p w14:paraId="1CF8A175" w14:textId="77777777" w:rsidR="00F374F9" w:rsidRDefault="00000000">
            <w:pPr>
              <w:pStyle w:val="TableParagraph"/>
              <w:spacing w:line="235" w:lineRule="exact"/>
              <w:ind w:left="112"/>
            </w:pPr>
            <w:r>
              <w:rPr>
                <w:color w:val="006EC0"/>
                <w:spacing w:val="-4"/>
              </w:rPr>
              <w:t>2.00</w:t>
            </w:r>
          </w:p>
        </w:tc>
      </w:tr>
      <w:tr w:rsidR="00F374F9" w14:paraId="06B51B87" w14:textId="77777777">
        <w:trPr>
          <w:trHeight w:val="258"/>
        </w:trPr>
        <w:tc>
          <w:tcPr>
            <w:tcW w:w="1352" w:type="dxa"/>
          </w:tcPr>
          <w:p w14:paraId="5E3FCFA6" w14:textId="77777777" w:rsidR="00F374F9" w:rsidRDefault="00000000">
            <w:pPr>
              <w:pStyle w:val="TableParagraph"/>
              <w:spacing w:line="239" w:lineRule="exact"/>
            </w:pPr>
            <w:r>
              <w:rPr>
                <w:color w:val="006EC0"/>
              </w:rPr>
              <w:t>70.0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73.3</w:t>
            </w:r>
          </w:p>
        </w:tc>
        <w:tc>
          <w:tcPr>
            <w:tcW w:w="988" w:type="dxa"/>
          </w:tcPr>
          <w:p w14:paraId="510DF862" w14:textId="77777777" w:rsidR="00F374F9" w:rsidRDefault="00000000">
            <w:pPr>
              <w:pStyle w:val="TableParagraph"/>
              <w:spacing w:line="239" w:lineRule="exact"/>
              <w:ind w:left="110"/>
            </w:pPr>
            <w:r>
              <w:rPr>
                <w:color w:val="006EC0"/>
                <w:spacing w:val="-5"/>
              </w:rPr>
              <w:t>C-</w:t>
            </w:r>
          </w:p>
        </w:tc>
        <w:tc>
          <w:tcPr>
            <w:tcW w:w="1172" w:type="dxa"/>
          </w:tcPr>
          <w:p w14:paraId="1FFEA2B7" w14:textId="77777777" w:rsidR="00F374F9" w:rsidRDefault="00000000">
            <w:pPr>
              <w:pStyle w:val="TableParagraph"/>
              <w:spacing w:line="239" w:lineRule="exact"/>
              <w:ind w:left="112"/>
            </w:pPr>
            <w:r>
              <w:rPr>
                <w:color w:val="006EC0"/>
                <w:spacing w:val="-4"/>
              </w:rPr>
              <w:t>1.67</w:t>
            </w:r>
          </w:p>
        </w:tc>
      </w:tr>
      <w:tr w:rsidR="00F374F9" w14:paraId="3541B7F9" w14:textId="77777777">
        <w:trPr>
          <w:trHeight w:val="257"/>
        </w:trPr>
        <w:tc>
          <w:tcPr>
            <w:tcW w:w="1352" w:type="dxa"/>
          </w:tcPr>
          <w:p w14:paraId="6CEDC3BC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66.7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69.9</w:t>
            </w:r>
          </w:p>
        </w:tc>
        <w:tc>
          <w:tcPr>
            <w:tcW w:w="988" w:type="dxa"/>
          </w:tcPr>
          <w:p w14:paraId="787AFE40" w14:textId="77777777" w:rsidR="00F374F9" w:rsidRDefault="00000000">
            <w:pPr>
              <w:pStyle w:val="TableParagraph"/>
              <w:spacing w:line="238" w:lineRule="exact"/>
              <w:ind w:left="110"/>
            </w:pPr>
            <w:r>
              <w:rPr>
                <w:color w:val="006EC0"/>
                <w:spacing w:val="-5"/>
              </w:rPr>
              <w:t>D+</w:t>
            </w:r>
          </w:p>
        </w:tc>
        <w:tc>
          <w:tcPr>
            <w:tcW w:w="1172" w:type="dxa"/>
          </w:tcPr>
          <w:p w14:paraId="2178E04D" w14:textId="77777777" w:rsidR="00F374F9" w:rsidRDefault="00000000">
            <w:pPr>
              <w:pStyle w:val="TableParagraph"/>
              <w:spacing w:line="238" w:lineRule="exact"/>
              <w:ind w:left="112"/>
            </w:pPr>
            <w:r>
              <w:rPr>
                <w:color w:val="006EC0"/>
                <w:spacing w:val="-4"/>
              </w:rPr>
              <w:t>1.33</w:t>
            </w:r>
          </w:p>
        </w:tc>
      </w:tr>
      <w:tr w:rsidR="00F374F9" w14:paraId="5B88EF35" w14:textId="77777777">
        <w:trPr>
          <w:trHeight w:val="256"/>
        </w:trPr>
        <w:tc>
          <w:tcPr>
            <w:tcW w:w="1352" w:type="dxa"/>
          </w:tcPr>
          <w:p w14:paraId="353BA8AB" w14:textId="77777777" w:rsidR="00F374F9" w:rsidRDefault="00000000">
            <w:pPr>
              <w:pStyle w:val="TableParagraph"/>
              <w:spacing w:line="236" w:lineRule="exact"/>
            </w:pPr>
            <w:r>
              <w:rPr>
                <w:color w:val="006EC0"/>
              </w:rPr>
              <w:t>63.4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66.6</w:t>
            </w:r>
          </w:p>
        </w:tc>
        <w:tc>
          <w:tcPr>
            <w:tcW w:w="988" w:type="dxa"/>
          </w:tcPr>
          <w:p w14:paraId="4CC28076" w14:textId="77777777" w:rsidR="00F374F9" w:rsidRDefault="00000000">
            <w:pPr>
              <w:pStyle w:val="TableParagraph"/>
              <w:spacing w:line="236" w:lineRule="exact"/>
              <w:ind w:left="110"/>
            </w:pPr>
            <w:r>
              <w:rPr>
                <w:color w:val="006EC0"/>
                <w:spacing w:val="-10"/>
              </w:rPr>
              <w:t>D</w:t>
            </w:r>
          </w:p>
        </w:tc>
        <w:tc>
          <w:tcPr>
            <w:tcW w:w="1172" w:type="dxa"/>
          </w:tcPr>
          <w:p w14:paraId="5CC70EA0" w14:textId="77777777" w:rsidR="00F374F9" w:rsidRDefault="00000000">
            <w:pPr>
              <w:pStyle w:val="TableParagraph"/>
              <w:spacing w:line="236" w:lineRule="exact"/>
              <w:ind w:left="112"/>
            </w:pPr>
            <w:r>
              <w:rPr>
                <w:color w:val="006EC0"/>
                <w:spacing w:val="-4"/>
              </w:rPr>
              <w:t>1.00</w:t>
            </w:r>
          </w:p>
        </w:tc>
      </w:tr>
      <w:tr w:rsidR="00F374F9" w14:paraId="2398962F" w14:textId="77777777">
        <w:trPr>
          <w:trHeight w:val="257"/>
        </w:trPr>
        <w:tc>
          <w:tcPr>
            <w:tcW w:w="1352" w:type="dxa"/>
          </w:tcPr>
          <w:p w14:paraId="2F4DB15A" w14:textId="77777777" w:rsidR="00F374F9" w:rsidRDefault="00000000">
            <w:pPr>
              <w:pStyle w:val="TableParagraph"/>
              <w:spacing w:line="238" w:lineRule="exact"/>
            </w:pPr>
            <w:r>
              <w:rPr>
                <w:color w:val="006EC0"/>
              </w:rPr>
              <w:t>60.0</w:t>
            </w:r>
            <w:r>
              <w:rPr>
                <w:color w:val="006EC0"/>
                <w:spacing w:val="-6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  <w:spacing w:val="-4"/>
              </w:rPr>
              <w:t>63.3</w:t>
            </w:r>
          </w:p>
        </w:tc>
        <w:tc>
          <w:tcPr>
            <w:tcW w:w="988" w:type="dxa"/>
          </w:tcPr>
          <w:p w14:paraId="52998F27" w14:textId="77777777" w:rsidR="00F374F9" w:rsidRDefault="00000000">
            <w:pPr>
              <w:pStyle w:val="TableParagraph"/>
              <w:spacing w:line="238" w:lineRule="exact"/>
              <w:ind w:left="110"/>
            </w:pPr>
            <w:r>
              <w:rPr>
                <w:color w:val="006EC0"/>
                <w:spacing w:val="-5"/>
              </w:rPr>
              <w:t>D-</w:t>
            </w:r>
          </w:p>
        </w:tc>
        <w:tc>
          <w:tcPr>
            <w:tcW w:w="1172" w:type="dxa"/>
          </w:tcPr>
          <w:p w14:paraId="6815B39E" w14:textId="77777777" w:rsidR="00F374F9" w:rsidRDefault="00000000">
            <w:pPr>
              <w:pStyle w:val="TableParagraph"/>
              <w:spacing w:line="238" w:lineRule="exact"/>
              <w:ind w:left="112"/>
            </w:pPr>
            <w:r>
              <w:rPr>
                <w:color w:val="006EC0"/>
                <w:spacing w:val="-4"/>
              </w:rPr>
              <w:t>0.67</w:t>
            </w:r>
          </w:p>
        </w:tc>
      </w:tr>
      <w:tr w:rsidR="00F374F9" w14:paraId="6DD4269C" w14:textId="77777777">
        <w:trPr>
          <w:trHeight w:val="258"/>
        </w:trPr>
        <w:tc>
          <w:tcPr>
            <w:tcW w:w="1352" w:type="dxa"/>
          </w:tcPr>
          <w:p w14:paraId="2FC63E20" w14:textId="77777777" w:rsidR="00F374F9" w:rsidRDefault="00000000">
            <w:pPr>
              <w:pStyle w:val="TableParagraph"/>
              <w:spacing w:line="239" w:lineRule="exact"/>
            </w:pPr>
            <w:r>
              <w:rPr>
                <w:color w:val="006EC0"/>
              </w:rPr>
              <w:t>0</w:t>
            </w:r>
            <w:r>
              <w:rPr>
                <w:color w:val="006EC0"/>
                <w:spacing w:val="-3"/>
              </w:rPr>
              <w:t xml:space="preserve"> </w:t>
            </w:r>
            <w:r>
              <w:rPr>
                <w:color w:val="006EC0"/>
              </w:rPr>
              <w:t>-</w:t>
            </w:r>
            <w:r>
              <w:rPr>
                <w:color w:val="006EC0"/>
                <w:spacing w:val="-2"/>
              </w:rPr>
              <w:t xml:space="preserve"> </w:t>
            </w:r>
            <w:r>
              <w:rPr>
                <w:color w:val="006EC0"/>
                <w:spacing w:val="-4"/>
              </w:rPr>
              <w:t>59.9</w:t>
            </w:r>
          </w:p>
        </w:tc>
        <w:tc>
          <w:tcPr>
            <w:tcW w:w="988" w:type="dxa"/>
          </w:tcPr>
          <w:p w14:paraId="634A1C2D" w14:textId="77777777" w:rsidR="00F374F9" w:rsidRDefault="00000000">
            <w:pPr>
              <w:pStyle w:val="TableParagraph"/>
              <w:spacing w:line="239" w:lineRule="exact"/>
              <w:ind w:left="110"/>
            </w:pPr>
            <w:r>
              <w:rPr>
                <w:color w:val="006EC0"/>
                <w:spacing w:val="-10"/>
              </w:rPr>
              <w:t>E</w:t>
            </w:r>
          </w:p>
        </w:tc>
        <w:tc>
          <w:tcPr>
            <w:tcW w:w="1172" w:type="dxa"/>
          </w:tcPr>
          <w:p w14:paraId="2D27E049" w14:textId="77777777" w:rsidR="00F374F9" w:rsidRDefault="00000000">
            <w:pPr>
              <w:pStyle w:val="TableParagraph"/>
              <w:spacing w:line="239" w:lineRule="exact"/>
              <w:ind w:left="112"/>
            </w:pPr>
            <w:r>
              <w:rPr>
                <w:color w:val="006EC0"/>
                <w:spacing w:val="-4"/>
              </w:rPr>
              <w:t>0.00</w:t>
            </w:r>
          </w:p>
        </w:tc>
      </w:tr>
    </w:tbl>
    <w:p w14:paraId="7EDA238E" w14:textId="77777777" w:rsidR="00F374F9" w:rsidRDefault="00F374F9">
      <w:pPr>
        <w:pStyle w:val="BodyText"/>
        <w:spacing w:before="12"/>
      </w:pPr>
    </w:p>
    <w:p w14:paraId="11930C94" w14:textId="77777777" w:rsidR="00F374F9" w:rsidRDefault="00000000">
      <w:pPr>
        <w:pStyle w:val="BodyText"/>
        <w:ind w:left="359"/>
      </w:pPr>
      <w:r>
        <w:t xml:space="preserve">More information on UF grading policy may be found at: </w:t>
      </w:r>
      <w:hyperlink r:id="rId11">
        <w:r w:rsidRPr="00A17089">
          <w:rPr>
            <w:color w:val="ED0000"/>
            <w:spacing w:val="-4"/>
            <w:u w:val="single" w:color="FF0000"/>
          </w:rPr>
          <w:t>https://catalog.ufl.edu/ugrad/current/regulations/info/grades.aspx</w:t>
        </w:r>
      </w:hyperlink>
    </w:p>
    <w:p w14:paraId="51564555" w14:textId="77777777" w:rsidR="00F374F9" w:rsidRDefault="00F374F9">
      <w:pPr>
        <w:pStyle w:val="BodyText"/>
        <w:spacing w:before="3"/>
      </w:pPr>
    </w:p>
    <w:p w14:paraId="75AEB73A" w14:textId="77777777" w:rsidR="00F374F9" w:rsidRDefault="00000000">
      <w:pPr>
        <w:pStyle w:val="Heading2"/>
        <w:ind w:left="360"/>
      </w:pPr>
      <w:r>
        <w:t>Academic</w:t>
      </w:r>
      <w:r>
        <w:rPr>
          <w:spacing w:val="-8"/>
        </w:rPr>
        <w:t xml:space="preserve"> </w:t>
      </w:r>
      <w:r>
        <w:t>Policies</w:t>
      </w:r>
      <w:r>
        <w:rPr>
          <w:spacing w:val="-5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rPr>
          <w:spacing w:val="-2"/>
        </w:rPr>
        <w:t>Resources</w:t>
      </w:r>
    </w:p>
    <w:p w14:paraId="4AB814BF" w14:textId="77777777" w:rsidR="00F374F9" w:rsidRDefault="00F374F9">
      <w:pPr>
        <w:pStyle w:val="BodyText"/>
        <w:spacing w:before="12"/>
        <w:rPr>
          <w:b/>
        </w:rPr>
      </w:pPr>
    </w:p>
    <w:p w14:paraId="1300B3CA" w14:textId="77777777" w:rsidR="00F374F9" w:rsidRDefault="00000000">
      <w:pPr>
        <w:pStyle w:val="BodyText"/>
        <w:spacing w:line="244" w:lineRule="auto"/>
        <w:ind w:left="359" w:right="529"/>
        <w:jc w:val="both"/>
      </w:pPr>
      <w:r>
        <w:t xml:space="preserve">To support consistent and accessible communication of university-wide student resources, instructors must include this link to academic policies and campus resources: </w:t>
      </w:r>
      <w:hyperlink r:id="rId12">
        <w:r>
          <w:t>https://go.ufl.edu/syllabuspolicies.</w:t>
        </w:r>
      </w:hyperlink>
      <w:r>
        <w:t xml:space="preserve"> Instructor-specific guidelines for courses must accommodate these policies.</w:t>
      </w:r>
    </w:p>
    <w:p w14:paraId="1CFDFC0A" w14:textId="77777777" w:rsidR="00F374F9" w:rsidRDefault="00F374F9">
      <w:pPr>
        <w:pStyle w:val="BodyText"/>
      </w:pPr>
    </w:p>
    <w:p w14:paraId="56BAD330" w14:textId="77777777" w:rsidR="00F374F9" w:rsidRDefault="00F374F9">
      <w:pPr>
        <w:pStyle w:val="BodyText"/>
        <w:spacing w:before="11"/>
      </w:pPr>
    </w:p>
    <w:p w14:paraId="5844C42F" w14:textId="77777777" w:rsidR="00F374F9" w:rsidRDefault="00000000">
      <w:pPr>
        <w:pStyle w:val="Heading2"/>
      </w:pPr>
      <w:r>
        <w:t>Commitment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Positive</w:t>
      </w:r>
      <w:r>
        <w:rPr>
          <w:spacing w:val="-10"/>
        </w:rPr>
        <w:t xml:space="preserve"> </w:t>
      </w:r>
      <w:r>
        <w:t>Learning</w:t>
      </w:r>
      <w:r>
        <w:rPr>
          <w:spacing w:val="-11"/>
        </w:rPr>
        <w:t xml:space="preserve"> </w:t>
      </w:r>
      <w:r>
        <w:rPr>
          <w:spacing w:val="-2"/>
        </w:rPr>
        <w:t>Environment</w:t>
      </w:r>
    </w:p>
    <w:p w14:paraId="6127208E" w14:textId="77777777" w:rsidR="00F374F9" w:rsidRDefault="00F374F9">
      <w:pPr>
        <w:pStyle w:val="BodyText"/>
        <w:spacing w:before="12"/>
        <w:rPr>
          <w:b/>
        </w:rPr>
      </w:pPr>
    </w:p>
    <w:p w14:paraId="3518CD7D" w14:textId="77777777" w:rsidR="00F374F9" w:rsidRDefault="00000000">
      <w:pPr>
        <w:pStyle w:val="BodyText"/>
        <w:spacing w:before="1" w:line="242" w:lineRule="auto"/>
        <w:ind w:left="359" w:right="469"/>
      </w:pPr>
      <w:r>
        <w:t>The</w:t>
      </w:r>
      <w:r>
        <w:rPr>
          <w:spacing w:val="-4"/>
        </w:rPr>
        <w:t xml:space="preserve"> </w:t>
      </w:r>
      <w:r>
        <w:t>Herbert</w:t>
      </w:r>
      <w:r>
        <w:rPr>
          <w:spacing w:val="-1"/>
        </w:rPr>
        <w:t xml:space="preserve"> </w:t>
      </w:r>
      <w:r>
        <w:t>Wertheim</w:t>
      </w:r>
      <w:r>
        <w:rPr>
          <w:spacing w:val="-3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Engineering</w:t>
      </w:r>
      <w:r>
        <w:rPr>
          <w:spacing w:val="-3"/>
        </w:rPr>
        <w:t xml:space="preserve"> </w:t>
      </w:r>
      <w:r>
        <w:t>values</w:t>
      </w:r>
      <w:r>
        <w:rPr>
          <w:spacing w:val="-4"/>
        </w:rPr>
        <w:t xml:space="preserve"> </w:t>
      </w:r>
      <w:r>
        <w:t>varied</w:t>
      </w:r>
      <w:r>
        <w:rPr>
          <w:spacing w:val="-4"/>
        </w:rPr>
        <w:t xml:space="preserve"> </w:t>
      </w:r>
      <w:r>
        <w:t>perspectives</w:t>
      </w:r>
      <w:r>
        <w:rPr>
          <w:spacing w:val="-3"/>
        </w:rPr>
        <w:t xml:space="preserve"> </w:t>
      </w:r>
      <w:proofErr w:type="gramStart"/>
      <w:r>
        <w:t>and</w:t>
      </w:r>
      <w:r>
        <w:rPr>
          <w:spacing w:val="-4"/>
        </w:rPr>
        <w:t xml:space="preserve"> </w:t>
      </w:r>
      <w:r>
        <w:t>lived</w:t>
      </w:r>
      <w:proofErr w:type="gramEnd"/>
      <w:r>
        <w:rPr>
          <w:spacing w:val="-4"/>
        </w:rPr>
        <w:t xml:space="preserve"> </w:t>
      </w:r>
      <w:r>
        <w:t>experiences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our community and is committed to supporting the University’s core values.</w:t>
      </w:r>
    </w:p>
    <w:p w14:paraId="13900F73" w14:textId="77777777" w:rsidR="00F374F9" w:rsidRDefault="00F374F9">
      <w:pPr>
        <w:pStyle w:val="BodyText"/>
        <w:spacing w:before="11"/>
      </w:pPr>
    </w:p>
    <w:p w14:paraId="18AD7CDB" w14:textId="77777777" w:rsidR="00F374F9" w:rsidRDefault="00000000">
      <w:pPr>
        <w:pStyle w:val="BodyText"/>
        <w:spacing w:line="520" w:lineRule="atLeast"/>
        <w:ind w:left="359" w:right="469"/>
      </w:pP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feel</w:t>
      </w:r>
      <w:r>
        <w:rPr>
          <w:spacing w:val="-3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impacted,</w:t>
      </w:r>
      <w:r>
        <w:rPr>
          <w:spacing w:val="-3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instructor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following: Your academic advisor or Undergraduate Coordinator</w:t>
      </w:r>
    </w:p>
    <w:p w14:paraId="529B9B60" w14:textId="77777777" w:rsidR="00F374F9" w:rsidRDefault="00000000">
      <w:pPr>
        <w:pStyle w:val="BodyText"/>
        <w:spacing w:before="9" w:line="247" w:lineRule="auto"/>
        <w:ind w:left="359" w:right="3725"/>
      </w:pPr>
      <w:r>
        <w:t>HWCOE</w:t>
      </w:r>
      <w:r>
        <w:rPr>
          <w:spacing w:val="-13"/>
        </w:rPr>
        <w:t xml:space="preserve"> </w:t>
      </w:r>
      <w:r>
        <w:t>Human</w:t>
      </w:r>
      <w:r>
        <w:rPr>
          <w:spacing w:val="-12"/>
        </w:rPr>
        <w:t xml:space="preserve"> </w:t>
      </w:r>
      <w:r>
        <w:t>Resources,</w:t>
      </w:r>
      <w:r>
        <w:rPr>
          <w:spacing w:val="-12"/>
        </w:rPr>
        <w:t xml:space="preserve"> </w:t>
      </w:r>
      <w:r>
        <w:t>352-392-0904,</w:t>
      </w:r>
      <w:r>
        <w:rPr>
          <w:spacing w:val="-12"/>
        </w:rPr>
        <w:t xml:space="preserve"> </w:t>
      </w:r>
      <w:hyperlink r:id="rId13">
        <w:r>
          <w:t>student-support-hr@eng.ufl.edu</w:t>
        </w:r>
      </w:hyperlink>
      <w:r>
        <w:t xml:space="preserve"> Pam</w:t>
      </w:r>
      <w:r>
        <w:rPr>
          <w:spacing w:val="-10"/>
        </w:rPr>
        <w:t xml:space="preserve"> </w:t>
      </w:r>
      <w:r>
        <w:t>Dickrell,</w:t>
      </w:r>
      <w:r>
        <w:rPr>
          <w:spacing w:val="-6"/>
        </w:rPr>
        <w:t xml:space="preserve"> </w:t>
      </w:r>
      <w:r>
        <w:t>Associate</w:t>
      </w:r>
      <w:r>
        <w:rPr>
          <w:spacing w:val="-8"/>
        </w:rPr>
        <w:t xml:space="preserve"> </w:t>
      </w:r>
      <w:r>
        <w:t>Dean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Student</w:t>
      </w:r>
      <w:r>
        <w:rPr>
          <w:spacing w:val="-7"/>
        </w:rPr>
        <w:t xml:space="preserve"> </w:t>
      </w:r>
      <w:r>
        <w:t>Affairs,</w:t>
      </w:r>
      <w:r>
        <w:rPr>
          <w:spacing w:val="-8"/>
        </w:rPr>
        <w:t xml:space="preserve"> </w:t>
      </w:r>
      <w:r>
        <w:t>352-392-2177,</w:t>
      </w:r>
      <w:r>
        <w:rPr>
          <w:spacing w:val="-7"/>
        </w:rPr>
        <w:t xml:space="preserve"> </w:t>
      </w:r>
      <w:hyperlink r:id="rId14">
        <w:r>
          <w:t>pld@ufl.edu</w:t>
        </w:r>
      </w:hyperlink>
    </w:p>
    <w:sectPr w:rsidR="00F374F9">
      <w:footerReference w:type="default" r:id="rId15"/>
      <w:pgSz w:w="12240" w:h="15840"/>
      <w:pgMar w:top="940" w:right="360" w:bottom="1600" w:left="360" w:header="0" w:footer="14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9F19B" w14:textId="77777777" w:rsidR="008070CD" w:rsidRDefault="008070CD">
      <w:r>
        <w:separator/>
      </w:r>
    </w:p>
  </w:endnote>
  <w:endnote w:type="continuationSeparator" w:id="0">
    <w:p w14:paraId="7E15DC43" w14:textId="77777777" w:rsidR="008070CD" w:rsidRDefault="00807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215E1" w14:textId="77777777" w:rsidR="00F374F9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44288" behindDoc="1" locked="0" layoutInCell="1" allowOverlap="1" wp14:anchorId="536D1F90" wp14:editId="1C60B666">
              <wp:simplePos x="0" y="0"/>
              <wp:positionH relativeFrom="page">
                <wp:posOffset>444500</wp:posOffset>
              </wp:positionH>
              <wp:positionV relativeFrom="page">
                <wp:posOffset>9290037</wp:posOffset>
              </wp:positionV>
              <wp:extent cx="2545715" cy="323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4571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70E590" w14:textId="77777777" w:rsidR="00F374F9" w:rsidRDefault="00000000">
                          <w:pPr>
                            <w:spacing w:before="20"/>
                            <w:ind w:left="20" w:right="78" w:hanging="1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Sophomore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Materials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Lab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EMA3000L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 xml:space="preserve"> Ruzycki Spring 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6D1F9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5pt;margin-top:731.5pt;width:200.45pt;height:25.45pt;z-index:-1607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" filled="f" stroked="f">
              <v:textbox inset="0,0,0,0">
                <w:txbxContent>
                  <w:p w14:paraId="4070E590" w14:textId="77777777" w:rsidR="00F374F9" w:rsidRDefault="00000000">
                    <w:pPr>
                      <w:spacing w:before="20"/>
                      <w:ind w:left="20" w:right="78" w:hanging="1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EC0"/>
                        <w:sz w:val="20"/>
                      </w:rPr>
                      <w:t>Sophomore</w:t>
                    </w:r>
                    <w:r>
                      <w:rPr>
                        <w:b/>
                        <w:i/>
                        <w:color w:val="006EC0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Materials</w:t>
                    </w:r>
                    <w:r>
                      <w:rPr>
                        <w:b/>
                        <w:i/>
                        <w:color w:val="006EC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Lab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EMA3000L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EC0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fldChar w:fldCharType="end"/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 xml:space="preserve"> Ruzycki Spring 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44800" behindDoc="1" locked="0" layoutInCell="1" allowOverlap="1" wp14:anchorId="45422DC9" wp14:editId="16E363D8">
              <wp:simplePos x="0" y="0"/>
              <wp:positionH relativeFrom="page">
                <wp:posOffset>5830315</wp:posOffset>
              </wp:positionH>
              <wp:positionV relativeFrom="page">
                <wp:posOffset>9452461</wp:posOffset>
              </wp:positionV>
              <wp:extent cx="572770" cy="16002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277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530739" w14:textId="77777777" w:rsidR="00F374F9" w:rsidRDefault="00000000">
                          <w:pPr>
                            <w:spacing w:before="20"/>
                            <w:ind w:left="20"/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pacing w:val="-2"/>
                              <w:sz w:val="18"/>
                            </w:rPr>
                            <w:t>v07/31/24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422DC9" id="Textbox 2" o:spid="_x0000_s1027" type="#_x0000_t202" style="position:absolute;margin-left:459.1pt;margin-top:744.3pt;width:45.1pt;height:12.6pt;z-index:-1607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" filled="f" stroked="f">
              <v:textbox inset="0,0,0,0">
                <w:txbxContent>
                  <w:p w14:paraId="5D530739" w14:textId="77777777" w:rsidR="00F374F9" w:rsidRDefault="00000000">
                    <w:pPr>
                      <w:spacing w:before="20"/>
                      <w:ind w:left="20"/>
                      <w:rPr>
                        <w:b/>
                        <w:i/>
                        <w:sz w:val="18"/>
                      </w:rPr>
                    </w:pPr>
                    <w:r>
                      <w:rPr>
                        <w:b/>
                        <w:i/>
                        <w:color w:val="006EC0"/>
                        <w:spacing w:val="-2"/>
                        <w:sz w:val="18"/>
                      </w:rPr>
                      <w:t>v07/31/24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50829" w14:textId="77777777" w:rsidR="00F374F9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45312" behindDoc="1" locked="0" layoutInCell="1" allowOverlap="1" wp14:anchorId="2C7A178F" wp14:editId="62E6845E">
              <wp:simplePos x="0" y="0"/>
              <wp:positionH relativeFrom="page">
                <wp:posOffset>444550</wp:posOffset>
              </wp:positionH>
              <wp:positionV relativeFrom="page">
                <wp:posOffset>9024061</wp:posOffset>
              </wp:positionV>
              <wp:extent cx="2569210" cy="3327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69210" cy="3327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8AE5FF" w14:textId="77777777" w:rsidR="00F374F9" w:rsidRDefault="00000000">
                          <w:pPr>
                            <w:spacing w:before="20" w:line="254" w:lineRule="auto"/>
                            <w:ind w:left="20" w:right="18" w:firstLine="97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Sophomore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Materials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Lab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EMA3000L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E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EC0"/>
                              <w:sz w:val="20"/>
                            </w:rPr>
                            <w:t>5 Ruzycki Spring 202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7A178F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35pt;margin-top:710.55pt;width:202.3pt;height:26.2pt;z-index:-1607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" filled="f" stroked="f">
              <v:textbox inset="0,0,0,0">
                <w:txbxContent>
                  <w:p w14:paraId="698AE5FF" w14:textId="77777777" w:rsidR="00F374F9" w:rsidRDefault="00000000">
                    <w:pPr>
                      <w:spacing w:before="20" w:line="254" w:lineRule="auto"/>
                      <w:ind w:left="20" w:right="18" w:firstLine="97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EC0"/>
                        <w:sz w:val="20"/>
                      </w:rPr>
                      <w:t>Sophomore</w:t>
                    </w:r>
                    <w:r>
                      <w:rPr>
                        <w:b/>
                        <w:i/>
                        <w:color w:val="006EC0"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Materials</w:t>
                    </w:r>
                    <w:r>
                      <w:rPr>
                        <w:b/>
                        <w:i/>
                        <w:color w:val="006EC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Lab</w:t>
                    </w:r>
                    <w:r>
                      <w:rPr>
                        <w:b/>
                        <w:i/>
                        <w:color w:val="006EC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EMA3000L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E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EC0"/>
                        <w:sz w:val="20"/>
                      </w:rPr>
                      <w:t>5 Ruzycki Spring 202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319A5" w14:textId="77777777" w:rsidR="008070CD" w:rsidRDefault="008070CD">
      <w:r>
        <w:separator/>
      </w:r>
    </w:p>
  </w:footnote>
  <w:footnote w:type="continuationSeparator" w:id="0">
    <w:p w14:paraId="5350604B" w14:textId="77777777" w:rsidR="008070CD" w:rsidRDefault="008070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D3D0F"/>
    <w:multiLevelType w:val="hybridMultilevel"/>
    <w:tmpl w:val="4782C53A"/>
    <w:lvl w:ilvl="0" w:tplc="DC400DAE">
      <w:start w:val="1"/>
      <w:numFmt w:val="decimal"/>
      <w:lvlText w:val="%1."/>
      <w:lvlJc w:val="left"/>
      <w:pPr>
        <w:ind w:left="111" w:hanging="21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2"/>
        <w:w w:val="99"/>
        <w:sz w:val="22"/>
        <w:szCs w:val="22"/>
        <w:lang w:val="en-US" w:eastAsia="en-US" w:bidi="ar-SA"/>
      </w:rPr>
    </w:lvl>
    <w:lvl w:ilvl="1" w:tplc="1C762E3C">
      <w:numFmt w:val="bullet"/>
      <w:lvlText w:val="•"/>
      <w:lvlJc w:val="left"/>
      <w:pPr>
        <w:ind w:left="376" w:hanging="214"/>
      </w:pPr>
      <w:rPr>
        <w:rFonts w:hint="default"/>
        <w:lang w:val="en-US" w:eastAsia="en-US" w:bidi="ar-SA"/>
      </w:rPr>
    </w:lvl>
    <w:lvl w:ilvl="2" w:tplc="00C60052">
      <w:numFmt w:val="bullet"/>
      <w:lvlText w:val="•"/>
      <w:lvlJc w:val="left"/>
      <w:pPr>
        <w:ind w:left="633" w:hanging="214"/>
      </w:pPr>
      <w:rPr>
        <w:rFonts w:hint="default"/>
        <w:lang w:val="en-US" w:eastAsia="en-US" w:bidi="ar-SA"/>
      </w:rPr>
    </w:lvl>
    <w:lvl w:ilvl="3" w:tplc="908CDB6C">
      <w:numFmt w:val="bullet"/>
      <w:lvlText w:val="•"/>
      <w:lvlJc w:val="left"/>
      <w:pPr>
        <w:ind w:left="890" w:hanging="214"/>
      </w:pPr>
      <w:rPr>
        <w:rFonts w:hint="default"/>
        <w:lang w:val="en-US" w:eastAsia="en-US" w:bidi="ar-SA"/>
      </w:rPr>
    </w:lvl>
    <w:lvl w:ilvl="4" w:tplc="6C2AE550">
      <w:numFmt w:val="bullet"/>
      <w:lvlText w:val="•"/>
      <w:lvlJc w:val="left"/>
      <w:pPr>
        <w:ind w:left="1147" w:hanging="214"/>
      </w:pPr>
      <w:rPr>
        <w:rFonts w:hint="default"/>
        <w:lang w:val="en-US" w:eastAsia="en-US" w:bidi="ar-SA"/>
      </w:rPr>
    </w:lvl>
    <w:lvl w:ilvl="5" w:tplc="C5CE2688">
      <w:numFmt w:val="bullet"/>
      <w:lvlText w:val="•"/>
      <w:lvlJc w:val="left"/>
      <w:pPr>
        <w:ind w:left="1404" w:hanging="214"/>
      </w:pPr>
      <w:rPr>
        <w:rFonts w:hint="default"/>
        <w:lang w:val="en-US" w:eastAsia="en-US" w:bidi="ar-SA"/>
      </w:rPr>
    </w:lvl>
    <w:lvl w:ilvl="6" w:tplc="A7304C42">
      <w:numFmt w:val="bullet"/>
      <w:lvlText w:val="•"/>
      <w:lvlJc w:val="left"/>
      <w:pPr>
        <w:ind w:left="1661" w:hanging="214"/>
      </w:pPr>
      <w:rPr>
        <w:rFonts w:hint="default"/>
        <w:lang w:val="en-US" w:eastAsia="en-US" w:bidi="ar-SA"/>
      </w:rPr>
    </w:lvl>
    <w:lvl w:ilvl="7" w:tplc="028C107E">
      <w:numFmt w:val="bullet"/>
      <w:lvlText w:val="•"/>
      <w:lvlJc w:val="left"/>
      <w:pPr>
        <w:ind w:left="1918" w:hanging="214"/>
      </w:pPr>
      <w:rPr>
        <w:rFonts w:hint="default"/>
        <w:lang w:val="en-US" w:eastAsia="en-US" w:bidi="ar-SA"/>
      </w:rPr>
    </w:lvl>
    <w:lvl w:ilvl="8" w:tplc="1602C55E">
      <w:numFmt w:val="bullet"/>
      <w:lvlText w:val="•"/>
      <w:lvlJc w:val="left"/>
      <w:pPr>
        <w:ind w:left="2175" w:hanging="214"/>
      </w:pPr>
      <w:rPr>
        <w:rFonts w:hint="default"/>
        <w:lang w:val="en-US" w:eastAsia="en-US" w:bidi="ar-SA"/>
      </w:rPr>
    </w:lvl>
  </w:abstractNum>
  <w:abstractNum w:abstractNumId="1" w15:restartNumberingAfterBreak="0">
    <w:nsid w:val="0F5C5F70"/>
    <w:multiLevelType w:val="hybridMultilevel"/>
    <w:tmpl w:val="5166064C"/>
    <w:lvl w:ilvl="0" w:tplc="ED847D3E">
      <w:start w:val="1"/>
      <w:numFmt w:val="decimal"/>
      <w:lvlText w:val="%1."/>
      <w:lvlJc w:val="left"/>
      <w:pPr>
        <w:ind w:left="111" w:hanging="165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1"/>
        <w:w w:val="95"/>
        <w:sz w:val="20"/>
        <w:szCs w:val="20"/>
        <w:lang w:val="en-US" w:eastAsia="en-US" w:bidi="ar-SA"/>
      </w:rPr>
    </w:lvl>
    <w:lvl w:ilvl="1" w:tplc="177C31D6">
      <w:numFmt w:val="bullet"/>
      <w:lvlText w:val="•"/>
      <w:lvlJc w:val="left"/>
      <w:pPr>
        <w:ind w:left="376" w:hanging="165"/>
      </w:pPr>
      <w:rPr>
        <w:rFonts w:hint="default"/>
        <w:lang w:val="en-US" w:eastAsia="en-US" w:bidi="ar-SA"/>
      </w:rPr>
    </w:lvl>
    <w:lvl w:ilvl="2" w:tplc="3BC452CE">
      <w:numFmt w:val="bullet"/>
      <w:lvlText w:val="•"/>
      <w:lvlJc w:val="left"/>
      <w:pPr>
        <w:ind w:left="633" w:hanging="165"/>
      </w:pPr>
      <w:rPr>
        <w:rFonts w:hint="default"/>
        <w:lang w:val="en-US" w:eastAsia="en-US" w:bidi="ar-SA"/>
      </w:rPr>
    </w:lvl>
    <w:lvl w:ilvl="3" w:tplc="0090D842">
      <w:numFmt w:val="bullet"/>
      <w:lvlText w:val="•"/>
      <w:lvlJc w:val="left"/>
      <w:pPr>
        <w:ind w:left="890" w:hanging="165"/>
      </w:pPr>
      <w:rPr>
        <w:rFonts w:hint="default"/>
        <w:lang w:val="en-US" w:eastAsia="en-US" w:bidi="ar-SA"/>
      </w:rPr>
    </w:lvl>
    <w:lvl w:ilvl="4" w:tplc="D4A0A960">
      <w:numFmt w:val="bullet"/>
      <w:lvlText w:val="•"/>
      <w:lvlJc w:val="left"/>
      <w:pPr>
        <w:ind w:left="1147" w:hanging="165"/>
      </w:pPr>
      <w:rPr>
        <w:rFonts w:hint="default"/>
        <w:lang w:val="en-US" w:eastAsia="en-US" w:bidi="ar-SA"/>
      </w:rPr>
    </w:lvl>
    <w:lvl w:ilvl="5" w:tplc="4B242CD2">
      <w:numFmt w:val="bullet"/>
      <w:lvlText w:val="•"/>
      <w:lvlJc w:val="left"/>
      <w:pPr>
        <w:ind w:left="1404" w:hanging="165"/>
      </w:pPr>
      <w:rPr>
        <w:rFonts w:hint="default"/>
        <w:lang w:val="en-US" w:eastAsia="en-US" w:bidi="ar-SA"/>
      </w:rPr>
    </w:lvl>
    <w:lvl w:ilvl="6" w:tplc="BB80989A">
      <w:numFmt w:val="bullet"/>
      <w:lvlText w:val="•"/>
      <w:lvlJc w:val="left"/>
      <w:pPr>
        <w:ind w:left="1660" w:hanging="165"/>
      </w:pPr>
      <w:rPr>
        <w:rFonts w:hint="default"/>
        <w:lang w:val="en-US" w:eastAsia="en-US" w:bidi="ar-SA"/>
      </w:rPr>
    </w:lvl>
    <w:lvl w:ilvl="7" w:tplc="CF36C4B6">
      <w:numFmt w:val="bullet"/>
      <w:lvlText w:val="•"/>
      <w:lvlJc w:val="left"/>
      <w:pPr>
        <w:ind w:left="1917" w:hanging="165"/>
      </w:pPr>
      <w:rPr>
        <w:rFonts w:hint="default"/>
        <w:lang w:val="en-US" w:eastAsia="en-US" w:bidi="ar-SA"/>
      </w:rPr>
    </w:lvl>
    <w:lvl w:ilvl="8" w:tplc="00F8703C">
      <w:numFmt w:val="bullet"/>
      <w:lvlText w:val="•"/>
      <w:lvlJc w:val="left"/>
      <w:pPr>
        <w:ind w:left="2174" w:hanging="165"/>
      </w:pPr>
      <w:rPr>
        <w:rFonts w:hint="default"/>
        <w:lang w:val="en-US" w:eastAsia="en-US" w:bidi="ar-SA"/>
      </w:rPr>
    </w:lvl>
  </w:abstractNum>
  <w:abstractNum w:abstractNumId="2" w15:restartNumberingAfterBreak="0">
    <w:nsid w:val="1B943220"/>
    <w:multiLevelType w:val="hybridMultilevel"/>
    <w:tmpl w:val="427AB4F6"/>
    <w:lvl w:ilvl="0" w:tplc="D0223530">
      <w:start w:val="1"/>
      <w:numFmt w:val="decimal"/>
      <w:lvlText w:val="%1."/>
      <w:lvlJc w:val="left"/>
      <w:pPr>
        <w:ind w:left="111" w:hanging="21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3"/>
        <w:w w:val="88"/>
        <w:sz w:val="22"/>
        <w:szCs w:val="22"/>
        <w:lang w:val="en-US" w:eastAsia="en-US" w:bidi="ar-SA"/>
      </w:rPr>
    </w:lvl>
    <w:lvl w:ilvl="1" w:tplc="B91862FA">
      <w:numFmt w:val="bullet"/>
      <w:lvlText w:val="•"/>
      <w:lvlJc w:val="left"/>
      <w:pPr>
        <w:ind w:left="376" w:hanging="214"/>
      </w:pPr>
      <w:rPr>
        <w:rFonts w:hint="default"/>
        <w:lang w:val="en-US" w:eastAsia="en-US" w:bidi="ar-SA"/>
      </w:rPr>
    </w:lvl>
    <w:lvl w:ilvl="2" w:tplc="7DA20D02">
      <w:numFmt w:val="bullet"/>
      <w:lvlText w:val="•"/>
      <w:lvlJc w:val="left"/>
      <w:pPr>
        <w:ind w:left="633" w:hanging="214"/>
      </w:pPr>
      <w:rPr>
        <w:rFonts w:hint="default"/>
        <w:lang w:val="en-US" w:eastAsia="en-US" w:bidi="ar-SA"/>
      </w:rPr>
    </w:lvl>
    <w:lvl w:ilvl="3" w:tplc="85C8DBB4">
      <w:numFmt w:val="bullet"/>
      <w:lvlText w:val="•"/>
      <w:lvlJc w:val="left"/>
      <w:pPr>
        <w:ind w:left="890" w:hanging="214"/>
      </w:pPr>
      <w:rPr>
        <w:rFonts w:hint="default"/>
        <w:lang w:val="en-US" w:eastAsia="en-US" w:bidi="ar-SA"/>
      </w:rPr>
    </w:lvl>
    <w:lvl w:ilvl="4" w:tplc="29BA0AEA">
      <w:numFmt w:val="bullet"/>
      <w:lvlText w:val="•"/>
      <w:lvlJc w:val="left"/>
      <w:pPr>
        <w:ind w:left="1147" w:hanging="214"/>
      </w:pPr>
      <w:rPr>
        <w:rFonts w:hint="default"/>
        <w:lang w:val="en-US" w:eastAsia="en-US" w:bidi="ar-SA"/>
      </w:rPr>
    </w:lvl>
    <w:lvl w:ilvl="5" w:tplc="F19A29B6">
      <w:numFmt w:val="bullet"/>
      <w:lvlText w:val="•"/>
      <w:lvlJc w:val="left"/>
      <w:pPr>
        <w:ind w:left="1404" w:hanging="214"/>
      </w:pPr>
      <w:rPr>
        <w:rFonts w:hint="default"/>
        <w:lang w:val="en-US" w:eastAsia="en-US" w:bidi="ar-SA"/>
      </w:rPr>
    </w:lvl>
    <w:lvl w:ilvl="6" w:tplc="72327C38">
      <w:numFmt w:val="bullet"/>
      <w:lvlText w:val="•"/>
      <w:lvlJc w:val="left"/>
      <w:pPr>
        <w:ind w:left="1661" w:hanging="214"/>
      </w:pPr>
      <w:rPr>
        <w:rFonts w:hint="default"/>
        <w:lang w:val="en-US" w:eastAsia="en-US" w:bidi="ar-SA"/>
      </w:rPr>
    </w:lvl>
    <w:lvl w:ilvl="7" w:tplc="FF8A06E2">
      <w:numFmt w:val="bullet"/>
      <w:lvlText w:val="•"/>
      <w:lvlJc w:val="left"/>
      <w:pPr>
        <w:ind w:left="1918" w:hanging="214"/>
      </w:pPr>
      <w:rPr>
        <w:rFonts w:hint="default"/>
        <w:lang w:val="en-US" w:eastAsia="en-US" w:bidi="ar-SA"/>
      </w:rPr>
    </w:lvl>
    <w:lvl w:ilvl="8" w:tplc="67D86774">
      <w:numFmt w:val="bullet"/>
      <w:lvlText w:val="•"/>
      <w:lvlJc w:val="left"/>
      <w:pPr>
        <w:ind w:left="2175" w:hanging="214"/>
      </w:pPr>
      <w:rPr>
        <w:rFonts w:hint="default"/>
        <w:lang w:val="en-US" w:eastAsia="en-US" w:bidi="ar-SA"/>
      </w:rPr>
    </w:lvl>
  </w:abstractNum>
  <w:abstractNum w:abstractNumId="3" w15:restartNumberingAfterBreak="0">
    <w:nsid w:val="2A7A4773"/>
    <w:multiLevelType w:val="hybridMultilevel"/>
    <w:tmpl w:val="903CB838"/>
    <w:lvl w:ilvl="0" w:tplc="AA6C997A">
      <w:start w:val="1"/>
      <w:numFmt w:val="decimal"/>
      <w:lvlText w:val="%1."/>
      <w:lvlJc w:val="left"/>
      <w:pPr>
        <w:ind w:left="111" w:hanging="167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1"/>
        <w:w w:val="95"/>
        <w:sz w:val="20"/>
        <w:szCs w:val="20"/>
        <w:lang w:val="en-US" w:eastAsia="en-US" w:bidi="ar-SA"/>
      </w:rPr>
    </w:lvl>
    <w:lvl w:ilvl="1" w:tplc="8976F9D0">
      <w:numFmt w:val="bullet"/>
      <w:lvlText w:val="•"/>
      <w:lvlJc w:val="left"/>
      <w:pPr>
        <w:ind w:left="376" w:hanging="167"/>
      </w:pPr>
      <w:rPr>
        <w:rFonts w:hint="default"/>
        <w:lang w:val="en-US" w:eastAsia="en-US" w:bidi="ar-SA"/>
      </w:rPr>
    </w:lvl>
    <w:lvl w:ilvl="2" w:tplc="5D2E0D38">
      <w:numFmt w:val="bullet"/>
      <w:lvlText w:val="•"/>
      <w:lvlJc w:val="left"/>
      <w:pPr>
        <w:ind w:left="633" w:hanging="167"/>
      </w:pPr>
      <w:rPr>
        <w:rFonts w:hint="default"/>
        <w:lang w:val="en-US" w:eastAsia="en-US" w:bidi="ar-SA"/>
      </w:rPr>
    </w:lvl>
    <w:lvl w:ilvl="3" w:tplc="6630A8A2">
      <w:numFmt w:val="bullet"/>
      <w:lvlText w:val="•"/>
      <w:lvlJc w:val="left"/>
      <w:pPr>
        <w:ind w:left="890" w:hanging="167"/>
      </w:pPr>
      <w:rPr>
        <w:rFonts w:hint="default"/>
        <w:lang w:val="en-US" w:eastAsia="en-US" w:bidi="ar-SA"/>
      </w:rPr>
    </w:lvl>
    <w:lvl w:ilvl="4" w:tplc="B8C8750A">
      <w:numFmt w:val="bullet"/>
      <w:lvlText w:val="•"/>
      <w:lvlJc w:val="left"/>
      <w:pPr>
        <w:ind w:left="1147" w:hanging="167"/>
      </w:pPr>
      <w:rPr>
        <w:rFonts w:hint="default"/>
        <w:lang w:val="en-US" w:eastAsia="en-US" w:bidi="ar-SA"/>
      </w:rPr>
    </w:lvl>
    <w:lvl w:ilvl="5" w:tplc="5D66AF32">
      <w:numFmt w:val="bullet"/>
      <w:lvlText w:val="•"/>
      <w:lvlJc w:val="left"/>
      <w:pPr>
        <w:ind w:left="1404" w:hanging="167"/>
      </w:pPr>
      <w:rPr>
        <w:rFonts w:hint="default"/>
        <w:lang w:val="en-US" w:eastAsia="en-US" w:bidi="ar-SA"/>
      </w:rPr>
    </w:lvl>
    <w:lvl w:ilvl="6" w:tplc="7E6EAF44">
      <w:numFmt w:val="bullet"/>
      <w:lvlText w:val="•"/>
      <w:lvlJc w:val="left"/>
      <w:pPr>
        <w:ind w:left="1660" w:hanging="167"/>
      </w:pPr>
      <w:rPr>
        <w:rFonts w:hint="default"/>
        <w:lang w:val="en-US" w:eastAsia="en-US" w:bidi="ar-SA"/>
      </w:rPr>
    </w:lvl>
    <w:lvl w:ilvl="7" w:tplc="592A1666">
      <w:numFmt w:val="bullet"/>
      <w:lvlText w:val="•"/>
      <w:lvlJc w:val="left"/>
      <w:pPr>
        <w:ind w:left="1917" w:hanging="167"/>
      </w:pPr>
      <w:rPr>
        <w:rFonts w:hint="default"/>
        <w:lang w:val="en-US" w:eastAsia="en-US" w:bidi="ar-SA"/>
      </w:rPr>
    </w:lvl>
    <w:lvl w:ilvl="8" w:tplc="A73AC68C">
      <w:numFmt w:val="bullet"/>
      <w:lvlText w:val="•"/>
      <w:lvlJc w:val="left"/>
      <w:pPr>
        <w:ind w:left="2174" w:hanging="167"/>
      </w:pPr>
      <w:rPr>
        <w:rFonts w:hint="default"/>
        <w:lang w:val="en-US" w:eastAsia="en-US" w:bidi="ar-SA"/>
      </w:rPr>
    </w:lvl>
  </w:abstractNum>
  <w:abstractNum w:abstractNumId="4" w15:restartNumberingAfterBreak="0">
    <w:nsid w:val="40F234B7"/>
    <w:multiLevelType w:val="hybridMultilevel"/>
    <w:tmpl w:val="2D72ED98"/>
    <w:lvl w:ilvl="0" w:tplc="80DA91B6">
      <w:numFmt w:val="bullet"/>
      <w:lvlText w:val="•"/>
      <w:lvlJc w:val="left"/>
      <w:pPr>
        <w:ind w:left="1079" w:hanging="72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90EC4690">
      <w:numFmt w:val="bullet"/>
      <w:lvlText w:val="•"/>
      <w:lvlJc w:val="left"/>
      <w:pPr>
        <w:ind w:left="2124" w:hanging="721"/>
      </w:pPr>
      <w:rPr>
        <w:rFonts w:hint="default"/>
        <w:lang w:val="en-US" w:eastAsia="en-US" w:bidi="ar-SA"/>
      </w:rPr>
    </w:lvl>
    <w:lvl w:ilvl="2" w:tplc="91061372">
      <w:numFmt w:val="bullet"/>
      <w:lvlText w:val="•"/>
      <w:lvlJc w:val="left"/>
      <w:pPr>
        <w:ind w:left="3168" w:hanging="721"/>
      </w:pPr>
      <w:rPr>
        <w:rFonts w:hint="default"/>
        <w:lang w:val="en-US" w:eastAsia="en-US" w:bidi="ar-SA"/>
      </w:rPr>
    </w:lvl>
    <w:lvl w:ilvl="3" w:tplc="38B28F2C">
      <w:numFmt w:val="bullet"/>
      <w:lvlText w:val="•"/>
      <w:lvlJc w:val="left"/>
      <w:pPr>
        <w:ind w:left="4212" w:hanging="721"/>
      </w:pPr>
      <w:rPr>
        <w:rFonts w:hint="default"/>
        <w:lang w:val="en-US" w:eastAsia="en-US" w:bidi="ar-SA"/>
      </w:rPr>
    </w:lvl>
    <w:lvl w:ilvl="4" w:tplc="ED5442C2">
      <w:numFmt w:val="bullet"/>
      <w:lvlText w:val="•"/>
      <w:lvlJc w:val="left"/>
      <w:pPr>
        <w:ind w:left="5256" w:hanging="721"/>
      </w:pPr>
      <w:rPr>
        <w:rFonts w:hint="default"/>
        <w:lang w:val="en-US" w:eastAsia="en-US" w:bidi="ar-SA"/>
      </w:rPr>
    </w:lvl>
    <w:lvl w:ilvl="5" w:tplc="95824022">
      <w:numFmt w:val="bullet"/>
      <w:lvlText w:val="•"/>
      <w:lvlJc w:val="left"/>
      <w:pPr>
        <w:ind w:left="6300" w:hanging="721"/>
      </w:pPr>
      <w:rPr>
        <w:rFonts w:hint="default"/>
        <w:lang w:val="en-US" w:eastAsia="en-US" w:bidi="ar-SA"/>
      </w:rPr>
    </w:lvl>
    <w:lvl w:ilvl="6" w:tplc="EAB02208">
      <w:numFmt w:val="bullet"/>
      <w:lvlText w:val="•"/>
      <w:lvlJc w:val="left"/>
      <w:pPr>
        <w:ind w:left="7344" w:hanging="721"/>
      </w:pPr>
      <w:rPr>
        <w:rFonts w:hint="default"/>
        <w:lang w:val="en-US" w:eastAsia="en-US" w:bidi="ar-SA"/>
      </w:rPr>
    </w:lvl>
    <w:lvl w:ilvl="7" w:tplc="F57AD396">
      <w:numFmt w:val="bullet"/>
      <w:lvlText w:val="•"/>
      <w:lvlJc w:val="left"/>
      <w:pPr>
        <w:ind w:left="8388" w:hanging="721"/>
      </w:pPr>
      <w:rPr>
        <w:rFonts w:hint="default"/>
        <w:lang w:val="en-US" w:eastAsia="en-US" w:bidi="ar-SA"/>
      </w:rPr>
    </w:lvl>
    <w:lvl w:ilvl="8" w:tplc="E0E40DD2">
      <w:numFmt w:val="bullet"/>
      <w:lvlText w:val="•"/>
      <w:lvlJc w:val="left"/>
      <w:pPr>
        <w:ind w:left="9432" w:hanging="721"/>
      </w:pPr>
      <w:rPr>
        <w:rFonts w:hint="default"/>
        <w:lang w:val="en-US" w:eastAsia="en-US" w:bidi="ar-SA"/>
      </w:rPr>
    </w:lvl>
  </w:abstractNum>
  <w:abstractNum w:abstractNumId="5" w15:restartNumberingAfterBreak="0">
    <w:nsid w:val="447F007D"/>
    <w:multiLevelType w:val="hybridMultilevel"/>
    <w:tmpl w:val="D38A0B66"/>
    <w:lvl w:ilvl="0" w:tplc="888020BC">
      <w:numFmt w:val="bullet"/>
      <w:lvlText w:val=""/>
      <w:lvlJc w:val="left"/>
      <w:pPr>
        <w:ind w:left="107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58E2663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EA3C7F3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A8C05886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9F3A22B0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25AED36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88280476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A3F2035E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6D78217A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A6965DA"/>
    <w:multiLevelType w:val="hybridMultilevel"/>
    <w:tmpl w:val="71C871EA"/>
    <w:lvl w:ilvl="0" w:tplc="90F6B1AA">
      <w:start w:val="5"/>
      <w:numFmt w:val="decimal"/>
      <w:lvlText w:val="%1."/>
      <w:lvlJc w:val="left"/>
      <w:pPr>
        <w:ind w:left="278" w:hanging="167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1"/>
        <w:w w:val="95"/>
        <w:sz w:val="20"/>
        <w:szCs w:val="20"/>
        <w:lang w:val="en-US" w:eastAsia="en-US" w:bidi="ar-SA"/>
      </w:rPr>
    </w:lvl>
    <w:lvl w:ilvl="1" w:tplc="75C8D874">
      <w:numFmt w:val="bullet"/>
      <w:lvlText w:val="•"/>
      <w:lvlJc w:val="left"/>
      <w:pPr>
        <w:ind w:left="520" w:hanging="167"/>
      </w:pPr>
      <w:rPr>
        <w:rFonts w:hint="default"/>
        <w:lang w:val="en-US" w:eastAsia="en-US" w:bidi="ar-SA"/>
      </w:rPr>
    </w:lvl>
    <w:lvl w:ilvl="2" w:tplc="5C548A70">
      <w:numFmt w:val="bullet"/>
      <w:lvlText w:val="•"/>
      <w:lvlJc w:val="left"/>
      <w:pPr>
        <w:ind w:left="761" w:hanging="167"/>
      </w:pPr>
      <w:rPr>
        <w:rFonts w:hint="default"/>
        <w:lang w:val="en-US" w:eastAsia="en-US" w:bidi="ar-SA"/>
      </w:rPr>
    </w:lvl>
    <w:lvl w:ilvl="3" w:tplc="84D46338">
      <w:numFmt w:val="bullet"/>
      <w:lvlText w:val="•"/>
      <w:lvlJc w:val="left"/>
      <w:pPr>
        <w:ind w:left="1002" w:hanging="167"/>
      </w:pPr>
      <w:rPr>
        <w:rFonts w:hint="default"/>
        <w:lang w:val="en-US" w:eastAsia="en-US" w:bidi="ar-SA"/>
      </w:rPr>
    </w:lvl>
    <w:lvl w:ilvl="4" w:tplc="CB703412">
      <w:numFmt w:val="bullet"/>
      <w:lvlText w:val="•"/>
      <w:lvlJc w:val="left"/>
      <w:pPr>
        <w:ind w:left="1243" w:hanging="167"/>
      </w:pPr>
      <w:rPr>
        <w:rFonts w:hint="default"/>
        <w:lang w:val="en-US" w:eastAsia="en-US" w:bidi="ar-SA"/>
      </w:rPr>
    </w:lvl>
    <w:lvl w:ilvl="5" w:tplc="073CF690">
      <w:numFmt w:val="bullet"/>
      <w:lvlText w:val="•"/>
      <w:lvlJc w:val="left"/>
      <w:pPr>
        <w:ind w:left="1484" w:hanging="167"/>
      </w:pPr>
      <w:rPr>
        <w:rFonts w:hint="default"/>
        <w:lang w:val="en-US" w:eastAsia="en-US" w:bidi="ar-SA"/>
      </w:rPr>
    </w:lvl>
    <w:lvl w:ilvl="6" w:tplc="76B8EACE">
      <w:numFmt w:val="bullet"/>
      <w:lvlText w:val="•"/>
      <w:lvlJc w:val="left"/>
      <w:pPr>
        <w:ind w:left="1724" w:hanging="167"/>
      </w:pPr>
      <w:rPr>
        <w:rFonts w:hint="default"/>
        <w:lang w:val="en-US" w:eastAsia="en-US" w:bidi="ar-SA"/>
      </w:rPr>
    </w:lvl>
    <w:lvl w:ilvl="7" w:tplc="A1CEDE28">
      <w:numFmt w:val="bullet"/>
      <w:lvlText w:val="•"/>
      <w:lvlJc w:val="left"/>
      <w:pPr>
        <w:ind w:left="1965" w:hanging="167"/>
      </w:pPr>
      <w:rPr>
        <w:rFonts w:hint="default"/>
        <w:lang w:val="en-US" w:eastAsia="en-US" w:bidi="ar-SA"/>
      </w:rPr>
    </w:lvl>
    <w:lvl w:ilvl="8" w:tplc="4A6810B4">
      <w:numFmt w:val="bullet"/>
      <w:lvlText w:val="•"/>
      <w:lvlJc w:val="left"/>
      <w:pPr>
        <w:ind w:left="2206" w:hanging="167"/>
      </w:pPr>
      <w:rPr>
        <w:rFonts w:hint="default"/>
        <w:lang w:val="en-US" w:eastAsia="en-US" w:bidi="ar-SA"/>
      </w:rPr>
    </w:lvl>
  </w:abstractNum>
  <w:abstractNum w:abstractNumId="7" w15:restartNumberingAfterBreak="0">
    <w:nsid w:val="4C3B2604"/>
    <w:multiLevelType w:val="hybridMultilevel"/>
    <w:tmpl w:val="33F6E9EC"/>
    <w:lvl w:ilvl="0" w:tplc="B316DEA8">
      <w:start w:val="1"/>
      <w:numFmt w:val="decimal"/>
      <w:lvlText w:val="%1."/>
      <w:lvlJc w:val="left"/>
      <w:pPr>
        <w:ind w:left="111" w:hanging="165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1"/>
        <w:w w:val="95"/>
        <w:sz w:val="20"/>
        <w:szCs w:val="20"/>
        <w:lang w:val="en-US" w:eastAsia="en-US" w:bidi="ar-SA"/>
      </w:rPr>
    </w:lvl>
    <w:lvl w:ilvl="1" w:tplc="5ABA0EC2">
      <w:numFmt w:val="bullet"/>
      <w:lvlText w:val="•"/>
      <w:lvlJc w:val="left"/>
      <w:pPr>
        <w:ind w:left="376" w:hanging="165"/>
      </w:pPr>
      <w:rPr>
        <w:rFonts w:hint="default"/>
        <w:lang w:val="en-US" w:eastAsia="en-US" w:bidi="ar-SA"/>
      </w:rPr>
    </w:lvl>
    <w:lvl w:ilvl="2" w:tplc="8C1ECB12">
      <w:numFmt w:val="bullet"/>
      <w:lvlText w:val="•"/>
      <w:lvlJc w:val="left"/>
      <w:pPr>
        <w:ind w:left="633" w:hanging="165"/>
      </w:pPr>
      <w:rPr>
        <w:rFonts w:hint="default"/>
        <w:lang w:val="en-US" w:eastAsia="en-US" w:bidi="ar-SA"/>
      </w:rPr>
    </w:lvl>
    <w:lvl w:ilvl="3" w:tplc="FC64155C">
      <w:numFmt w:val="bullet"/>
      <w:lvlText w:val="•"/>
      <w:lvlJc w:val="left"/>
      <w:pPr>
        <w:ind w:left="890" w:hanging="165"/>
      </w:pPr>
      <w:rPr>
        <w:rFonts w:hint="default"/>
        <w:lang w:val="en-US" w:eastAsia="en-US" w:bidi="ar-SA"/>
      </w:rPr>
    </w:lvl>
    <w:lvl w:ilvl="4" w:tplc="C1E627AA">
      <w:numFmt w:val="bullet"/>
      <w:lvlText w:val="•"/>
      <w:lvlJc w:val="left"/>
      <w:pPr>
        <w:ind w:left="1147" w:hanging="165"/>
      </w:pPr>
      <w:rPr>
        <w:rFonts w:hint="default"/>
        <w:lang w:val="en-US" w:eastAsia="en-US" w:bidi="ar-SA"/>
      </w:rPr>
    </w:lvl>
    <w:lvl w:ilvl="5" w:tplc="2CD66406">
      <w:numFmt w:val="bullet"/>
      <w:lvlText w:val="•"/>
      <w:lvlJc w:val="left"/>
      <w:pPr>
        <w:ind w:left="1404" w:hanging="165"/>
      </w:pPr>
      <w:rPr>
        <w:rFonts w:hint="default"/>
        <w:lang w:val="en-US" w:eastAsia="en-US" w:bidi="ar-SA"/>
      </w:rPr>
    </w:lvl>
    <w:lvl w:ilvl="6" w:tplc="AB5A3452">
      <w:numFmt w:val="bullet"/>
      <w:lvlText w:val="•"/>
      <w:lvlJc w:val="left"/>
      <w:pPr>
        <w:ind w:left="1660" w:hanging="165"/>
      </w:pPr>
      <w:rPr>
        <w:rFonts w:hint="default"/>
        <w:lang w:val="en-US" w:eastAsia="en-US" w:bidi="ar-SA"/>
      </w:rPr>
    </w:lvl>
    <w:lvl w:ilvl="7" w:tplc="957073E4">
      <w:numFmt w:val="bullet"/>
      <w:lvlText w:val="•"/>
      <w:lvlJc w:val="left"/>
      <w:pPr>
        <w:ind w:left="1917" w:hanging="165"/>
      </w:pPr>
      <w:rPr>
        <w:rFonts w:hint="default"/>
        <w:lang w:val="en-US" w:eastAsia="en-US" w:bidi="ar-SA"/>
      </w:rPr>
    </w:lvl>
    <w:lvl w:ilvl="8" w:tplc="5E4AB9F8">
      <w:numFmt w:val="bullet"/>
      <w:lvlText w:val="•"/>
      <w:lvlJc w:val="left"/>
      <w:pPr>
        <w:ind w:left="2174" w:hanging="165"/>
      </w:pPr>
      <w:rPr>
        <w:rFonts w:hint="default"/>
        <w:lang w:val="en-US" w:eastAsia="en-US" w:bidi="ar-SA"/>
      </w:rPr>
    </w:lvl>
  </w:abstractNum>
  <w:abstractNum w:abstractNumId="8" w15:restartNumberingAfterBreak="0">
    <w:nsid w:val="5F785160"/>
    <w:multiLevelType w:val="hybridMultilevel"/>
    <w:tmpl w:val="46CC4CFC"/>
    <w:lvl w:ilvl="0" w:tplc="E338785A">
      <w:start w:val="1"/>
      <w:numFmt w:val="decimal"/>
      <w:lvlText w:val="%1."/>
      <w:lvlJc w:val="left"/>
      <w:pPr>
        <w:ind w:left="112" w:hanging="215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-1"/>
        <w:w w:val="85"/>
        <w:sz w:val="22"/>
        <w:szCs w:val="22"/>
        <w:lang w:val="en-US" w:eastAsia="en-US" w:bidi="ar-SA"/>
      </w:rPr>
    </w:lvl>
    <w:lvl w:ilvl="1" w:tplc="ABDEEF9A">
      <w:numFmt w:val="bullet"/>
      <w:lvlText w:val="•"/>
      <w:lvlJc w:val="left"/>
      <w:pPr>
        <w:ind w:left="376" w:hanging="215"/>
      </w:pPr>
      <w:rPr>
        <w:rFonts w:hint="default"/>
        <w:lang w:val="en-US" w:eastAsia="en-US" w:bidi="ar-SA"/>
      </w:rPr>
    </w:lvl>
    <w:lvl w:ilvl="2" w:tplc="785028EE">
      <w:numFmt w:val="bullet"/>
      <w:lvlText w:val="•"/>
      <w:lvlJc w:val="left"/>
      <w:pPr>
        <w:ind w:left="633" w:hanging="215"/>
      </w:pPr>
      <w:rPr>
        <w:rFonts w:hint="default"/>
        <w:lang w:val="en-US" w:eastAsia="en-US" w:bidi="ar-SA"/>
      </w:rPr>
    </w:lvl>
    <w:lvl w:ilvl="3" w:tplc="761A52BA">
      <w:numFmt w:val="bullet"/>
      <w:lvlText w:val="•"/>
      <w:lvlJc w:val="left"/>
      <w:pPr>
        <w:ind w:left="890" w:hanging="215"/>
      </w:pPr>
      <w:rPr>
        <w:rFonts w:hint="default"/>
        <w:lang w:val="en-US" w:eastAsia="en-US" w:bidi="ar-SA"/>
      </w:rPr>
    </w:lvl>
    <w:lvl w:ilvl="4" w:tplc="F91EB460">
      <w:numFmt w:val="bullet"/>
      <w:lvlText w:val="•"/>
      <w:lvlJc w:val="left"/>
      <w:pPr>
        <w:ind w:left="1147" w:hanging="215"/>
      </w:pPr>
      <w:rPr>
        <w:rFonts w:hint="default"/>
        <w:lang w:val="en-US" w:eastAsia="en-US" w:bidi="ar-SA"/>
      </w:rPr>
    </w:lvl>
    <w:lvl w:ilvl="5" w:tplc="748462E0">
      <w:numFmt w:val="bullet"/>
      <w:lvlText w:val="•"/>
      <w:lvlJc w:val="left"/>
      <w:pPr>
        <w:ind w:left="1404" w:hanging="215"/>
      </w:pPr>
      <w:rPr>
        <w:rFonts w:hint="default"/>
        <w:lang w:val="en-US" w:eastAsia="en-US" w:bidi="ar-SA"/>
      </w:rPr>
    </w:lvl>
    <w:lvl w:ilvl="6" w:tplc="AA60BC00">
      <w:numFmt w:val="bullet"/>
      <w:lvlText w:val="•"/>
      <w:lvlJc w:val="left"/>
      <w:pPr>
        <w:ind w:left="1660" w:hanging="215"/>
      </w:pPr>
      <w:rPr>
        <w:rFonts w:hint="default"/>
        <w:lang w:val="en-US" w:eastAsia="en-US" w:bidi="ar-SA"/>
      </w:rPr>
    </w:lvl>
    <w:lvl w:ilvl="7" w:tplc="DBB2C51E">
      <w:numFmt w:val="bullet"/>
      <w:lvlText w:val="•"/>
      <w:lvlJc w:val="left"/>
      <w:pPr>
        <w:ind w:left="1917" w:hanging="215"/>
      </w:pPr>
      <w:rPr>
        <w:rFonts w:hint="default"/>
        <w:lang w:val="en-US" w:eastAsia="en-US" w:bidi="ar-SA"/>
      </w:rPr>
    </w:lvl>
    <w:lvl w:ilvl="8" w:tplc="815643C0">
      <w:numFmt w:val="bullet"/>
      <w:lvlText w:val="•"/>
      <w:lvlJc w:val="left"/>
      <w:pPr>
        <w:ind w:left="2174" w:hanging="215"/>
      </w:pPr>
      <w:rPr>
        <w:rFonts w:hint="default"/>
        <w:lang w:val="en-US" w:eastAsia="en-US" w:bidi="ar-SA"/>
      </w:rPr>
    </w:lvl>
  </w:abstractNum>
  <w:abstractNum w:abstractNumId="9" w15:restartNumberingAfterBreak="0">
    <w:nsid w:val="751E45C0"/>
    <w:multiLevelType w:val="hybridMultilevel"/>
    <w:tmpl w:val="2FF67FD0"/>
    <w:lvl w:ilvl="0" w:tplc="E29E5518">
      <w:start w:val="1"/>
      <w:numFmt w:val="decimal"/>
      <w:lvlText w:val="%1."/>
      <w:lvlJc w:val="left"/>
      <w:pPr>
        <w:ind w:left="111" w:hanging="167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0"/>
        <w:w w:val="93"/>
        <w:sz w:val="20"/>
        <w:szCs w:val="20"/>
        <w:lang w:val="en-US" w:eastAsia="en-US" w:bidi="ar-SA"/>
      </w:rPr>
    </w:lvl>
    <w:lvl w:ilvl="1" w:tplc="021C5DE4">
      <w:numFmt w:val="bullet"/>
      <w:lvlText w:val="•"/>
      <w:lvlJc w:val="left"/>
      <w:pPr>
        <w:ind w:left="376" w:hanging="167"/>
      </w:pPr>
      <w:rPr>
        <w:rFonts w:hint="default"/>
        <w:lang w:val="en-US" w:eastAsia="en-US" w:bidi="ar-SA"/>
      </w:rPr>
    </w:lvl>
    <w:lvl w:ilvl="2" w:tplc="927E606C">
      <w:numFmt w:val="bullet"/>
      <w:lvlText w:val="•"/>
      <w:lvlJc w:val="left"/>
      <w:pPr>
        <w:ind w:left="633" w:hanging="167"/>
      </w:pPr>
      <w:rPr>
        <w:rFonts w:hint="default"/>
        <w:lang w:val="en-US" w:eastAsia="en-US" w:bidi="ar-SA"/>
      </w:rPr>
    </w:lvl>
    <w:lvl w:ilvl="3" w:tplc="A77CB182">
      <w:numFmt w:val="bullet"/>
      <w:lvlText w:val="•"/>
      <w:lvlJc w:val="left"/>
      <w:pPr>
        <w:ind w:left="890" w:hanging="167"/>
      </w:pPr>
      <w:rPr>
        <w:rFonts w:hint="default"/>
        <w:lang w:val="en-US" w:eastAsia="en-US" w:bidi="ar-SA"/>
      </w:rPr>
    </w:lvl>
    <w:lvl w:ilvl="4" w:tplc="35D215E8">
      <w:numFmt w:val="bullet"/>
      <w:lvlText w:val="•"/>
      <w:lvlJc w:val="left"/>
      <w:pPr>
        <w:ind w:left="1147" w:hanging="167"/>
      </w:pPr>
      <w:rPr>
        <w:rFonts w:hint="default"/>
        <w:lang w:val="en-US" w:eastAsia="en-US" w:bidi="ar-SA"/>
      </w:rPr>
    </w:lvl>
    <w:lvl w:ilvl="5" w:tplc="DEA26B4C">
      <w:numFmt w:val="bullet"/>
      <w:lvlText w:val="•"/>
      <w:lvlJc w:val="left"/>
      <w:pPr>
        <w:ind w:left="1404" w:hanging="167"/>
      </w:pPr>
      <w:rPr>
        <w:rFonts w:hint="default"/>
        <w:lang w:val="en-US" w:eastAsia="en-US" w:bidi="ar-SA"/>
      </w:rPr>
    </w:lvl>
    <w:lvl w:ilvl="6" w:tplc="D80AA0F6">
      <w:numFmt w:val="bullet"/>
      <w:lvlText w:val="•"/>
      <w:lvlJc w:val="left"/>
      <w:pPr>
        <w:ind w:left="1660" w:hanging="167"/>
      </w:pPr>
      <w:rPr>
        <w:rFonts w:hint="default"/>
        <w:lang w:val="en-US" w:eastAsia="en-US" w:bidi="ar-SA"/>
      </w:rPr>
    </w:lvl>
    <w:lvl w:ilvl="7" w:tplc="67521A30">
      <w:numFmt w:val="bullet"/>
      <w:lvlText w:val="•"/>
      <w:lvlJc w:val="left"/>
      <w:pPr>
        <w:ind w:left="1917" w:hanging="167"/>
      </w:pPr>
      <w:rPr>
        <w:rFonts w:hint="default"/>
        <w:lang w:val="en-US" w:eastAsia="en-US" w:bidi="ar-SA"/>
      </w:rPr>
    </w:lvl>
    <w:lvl w:ilvl="8" w:tplc="E2940C78">
      <w:numFmt w:val="bullet"/>
      <w:lvlText w:val="•"/>
      <w:lvlJc w:val="left"/>
      <w:pPr>
        <w:ind w:left="2174" w:hanging="167"/>
      </w:pPr>
      <w:rPr>
        <w:rFonts w:hint="default"/>
        <w:lang w:val="en-US" w:eastAsia="en-US" w:bidi="ar-SA"/>
      </w:rPr>
    </w:lvl>
  </w:abstractNum>
  <w:abstractNum w:abstractNumId="10" w15:restartNumberingAfterBreak="0">
    <w:nsid w:val="7BB64DD3"/>
    <w:multiLevelType w:val="hybridMultilevel"/>
    <w:tmpl w:val="C7E4F1F4"/>
    <w:lvl w:ilvl="0" w:tplc="D198753A">
      <w:start w:val="1"/>
      <w:numFmt w:val="decimal"/>
      <w:lvlText w:val="%1."/>
      <w:lvlJc w:val="left"/>
      <w:pPr>
        <w:ind w:left="278" w:hanging="167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6EC0"/>
        <w:spacing w:val="0"/>
        <w:w w:val="93"/>
        <w:sz w:val="20"/>
        <w:szCs w:val="20"/>
        <w:lang w:val="en-US" w:eastAsia="en-US" w:bidi="ar-SA"/>
      </w:rPr>
    </w:lvl>
    <w:lvl w:ilvl="1" w:tplc="9C527810">
      <w:numFmt w:val="bullet"/>
      <w:lvlText w:val="•"/>
      <w:lvlJc w:val="left"/>
      <w:pPr>
        <w:ind w:left="520" w:hanging="167"/>
      </w:pPr>
      <w:rPr>
        <w:rFonts w:hint="default"/>
        <w:lang w:val="en-US" w:eastAsia="en-US" w:bidi="ar-SA"/>
      </w:rPr>
    </w:lvl>
    <w:lvl w:ilvl="2" w:tplc="943A1D9E">
      <w:numFmt w:val="bullet"/>
      <w:lvlText w:val="•"/>
      <w:lvlJc w:val="left"/>
      <w:pPr>
        <w:ind w:left="761" w:hanging="167"/>
      </w:pPr>
      <w:rPr>
        <w:rFonts w:hint="default"/>
        <w:lang w:val="en-US" w:eastAsia="en-US" w:bidi="ar-SA"/>
      </w:rPr>
    </w:lvl>
    <w:lvl w:ilvl="3" w:tplc="C05AB5A0">
      <w:numFmt w:val="bullet"/>
      <w:lvlText w:val="•"/>
      <w:lvlJc w:val="left"/>
      <w:pPr>
        <w:ind w:left="1002" w:hanging="167"/>
      </w:pPr>
      <w:rPr>
        <w:rFonts w:hint="default"/>
        <w:lang w:val="en-US" w:eastAsia="en-US" w:bidi="ar-SA"/>
      </w:rPr>
    </w:lvl>
    <w:lvl w:ilvl="4" w:tplc="347CF6F0">
      <w:numFmt w:val="bullet"/>
      <w:lvlText w:val="•"/>
      <w:lvlJc w:val="left"/>
      <w:pPr>
        <w:ind w:left="1243" w:hanging="167"/>
      </w:pPr>
      <w:rPr>
        <w:rFonts w:hint="default"/>
        <w:lang w:val="en-US" w:eastAsia="en-US" w:bidi="ar-SA"/>
      </w:rPr>
    </w:lvl>
    <w:lvl w:ilvl="5" w:tplc="009A7476">
      <w:numFmt w:val="bullet"/>
      <w:lvlText w:val="•"/>
      <w:lvlJc w:val="left"/>
      <w:pPr>
        <w:ind w:left="1484" w:hanging="167"/>
      </w:pPr>
      <w:rPr>
        <w:rFonts w:hint="default"/>
        <w:lang w:val="en-US" w:eastAsia="en-US" w:bidi="ar-SA"/>
      </w:rPr>
    </w:lvl>
    <w:lvl w:ilvl="6" w:tplc="2E68C27A">
      <w:numFmt w:val="bullet"/>
      <w:lvlText w:val="•"/>
      <w:lvlJc w:val="left"/>
      <w:pPr>
        <w:ind w:left="1725" w:hanging="167"/>
      </w:pPr>
      <w:rPr>
        <w:rFonts w:hint="default"/>
        <w:lang w:val="en-US" w:eastAsia="en-US" w:bidi="ar-SA"/>
      </w:rPr>
    </w:lvl>
    <w:lvl w:ilvl="7" w:tplc="61A0B766">
      <w:numFmt w:val="bullet"/>
      <w:lvlText w:val="•"/>
      <w:lvlJc w:val="left"/>
      <w:pPr>
        <w:ind w:left="1966" w:hanging="167"/>
      </w:pPr>
      <w:rPr>
        <w:rFonts w:hint="default"/>
        <w:lang w:val="en-US" w:eastAsia="en-US" w:bidi="ar-SA"/>
      </w:rPr>
    </w:lvl>
    <w:lvl w:ilvl="8" w:tplc="725001B0">
      <w:numFmt w:val="bullet"/>
      <w:lvlText w:val="•"/>
      <w:lvlJc w:val="left"/>
      <w:pPr>
        <w:ind w:left="2207" w:hanging="167"/>
      </w:pPr>
      <w:rPr>
        <w:rFonts w:hint="default"/>
        <w:lang w:val="en-US" w:eastAsia="en-US" w:bidi="ar-SA"/>
      </w:rPr>
    </w:lvl>
  </w:abstractNum>
  <w:num w:numId="1" w16cid:durableId="874074646">
    <w:abstractNumId w:val="4"/>
  </w:num>
  <w:num w:numId="2" w16cid:durableId="1926263270">
    <w:abstractNumId w:val="0"/>
  </w:num>
  <w:num w:numId="3" w16cid:durableId="1118796281">
    <w:abstractNumId w:val="2"/>
  </w:num>
  <w:num w:numId="4" w16cid:durableId="2029063465">
    <w:abstractNumId w:val="10"/>
  </w:num>
  <w:num w:numId="5" w16cid:durableId="936525517">
    <w:abstractNumId w:val="3"/>
  </w:num>
  <w:num w:numId="6" w16cid:durableId="1464537380">
    <w:abstractNumId w:val="1"/>
  </w:num>
  <w:num w:numId="7" w16cid:durableId="1809322548">
    <w:abstractNumId w:val="7"/>
  </w:num>
  <w:num w:numId="8" w16cid:durableId="1160803006">
    <w:abstractNumId w:val="8"/>
  </w:num>
  <w:num w:numId="9" w16cid:durableId="301809981">
    <w:abstractNumId w:val="6"/>
  </w:num>
  <w:num w:numId="10" w16cid:durableId="1575312652">
    <w:abstractNumId w:val="9"/>
  </w:num>
  <w:num w:numId="11" w16cid:durableId="4045744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374F9"/>
    <w:rsid w:val="008070CD"/>
    <w:rsid w:val="00A17089"/>
    <w:rsid w:val="00CD7F2D"/>
    <w:rsid w:val="00F3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B784B"/>
  <w15:docId w15:val="{66E00A24-4F1A-4DA6-B29D-7304B790C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76" w:line="281" w:lineRule="exact"/>
      <w:ind w:left="4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59"/>
      <w:jc w:val="both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359"/>
      <w:outlineLvl w:val="2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7" w:lineRule="exact"/>
      <w:ind w:left="1079" w:hanging="720"/>
    </w:pPr>
  </w:style>
  <w:style w:type="paragraph" w:customStyle="1" w:styleId="TableParagraph">
    <w:name w:val="Table Paragraph"/>
    <w:basedOn w:val="Normal"/>
    <w:uiPriority w:val="1"/>
    <w:qFormat/>
    <w:pPr>
      <w:ind w:left="1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student-support-hr@eng.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ruzycki@ufl.edu" TargetMode="External"/><Relationship Id="rId12" Type="http://schemas.openxmlformats.org/officeDocument/2006/relationships/hyperlink" Target="https://syllabus.ufl.edu/syllabus-policy/uf-syllabus-policy-links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atalog.ufl.edu/ugrad/current/regulations/info/grades.asp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catalog.ufl.edu/UGRD/academic-regulations/attendance-polic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s.it.ufl.edu/education/student" TargetMode="External"/><Relationship Id="rId14" Type="http://schemas.openxmlformats.org/officeDocument/2006/relationships/hyperlink" Target="mailto:pld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1290</Words>
  <Characters>7356</Characters>
  <Application>Microsoft Office Word</Application>
  <DocSecurity>0</DocSecurity>
  <Lines>61</Lines>
  <Paragraphs>17</Paragraphs>
  <ScaleCrop>false</ScaleCrop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HWCOE-Undergrad-Course-Syllabus-S2025-Ruzycki_EMA3000L</dc:title>
  <dc:creator>nruzy</dc:creator>
  <cp:lastModifiedBy>Rivera,Nabby M</cp:lastModifiedBy>
  <cp:revision>2</cp:revision>
  <dcterms:created xsi:type="dcterms:W3CDTF">2025-12-23T16:59:00Z</dcterms:created>
  <dcterms:modified xsi:type="dcterms:W3CDTF">2025-12-23T17:29:00Z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2025-12-23T00:00:00Z</vt:filetime>
  </property>
  <property fmtid="{D5CDD505-2E9C-101B-9397-08002B2CF9AE}" pid="5" name="Producer">
    <vt:lpwstr>Acrobat Distiller 25.0 (Windows)</vt:lpwstr>
  </property>
  <property fmtid="{D5CDD505-2E9C-101B-9397-08002B2CF9AE}" pid="6" name="GrammarlyDocumentId">
    <vt:lpwstr>998455e8-c5df-4f47-a664-9b59fe5d6d43</vt:lpwstr>
  </property>
</Properties>
</file>