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152EDD0" w:rsidR="00955689" w:rsidRPr="00080805" w:rsidRDefault="00DA575E" w:rsidP="001C18FE">
      <w:pPr>
        <w:jc w:val="center"/>
        <w:rPr>
          <w:b/>
          <w:sz w:val="24"/>
        </w:rPr>
      </w:pPr>
      <w:r w:rsidRPr="00080805">
        <w:rPr>
          <w:b/>
          <w:sz w:val="24"/>
        </w:rPr>
        <w:t>Kinetics of Materials</w:t>
      </w:r>
    </w:p>
    <w:p w14:paraId="11D2BD02" w14:textId="60159DA9" w:rsidR="00955689" w:rsidRPr="00080805" w:rsidRDefault="00955689" w:rsidP="001C18FE">
      <w:pPr>
        <w:jc w:val="center"/>
      </w:pPr>
      <w:r w:rsidRPr="00080805">
        <w:t>E</w:t>
      </w:r>
      <w:r w:rsidR="00DA575E" w:rsidRPr="00080805">
        <w:t>MA</w:t>
      </w:r>
      <w:r w:rsidRPr="00080805">
        <w:t xml:space="preserve"> </w:t>
      </w:r>
      <w:r w:rsidR="00DA575E" w:rsidRPr="00080805">
        <w:t>4125</w:t>
      </w:r>
      <w:r w:rsidRPr="00080805">
        <w:t xml:space="preserve">   Section </w:t>
      </w:r>
      <w:r w:rsidR="00DA575E" w:rsidRPr="00080805">
        <w:t>TPM2</w:t>
      </w:r>
    </w:p>
    <w:p w14:paraId="5CA9BABC" w14:textId="7713C91D" w:rsidR="00955689" w:rsidRPr="00080805" w:rsidRDefault="00955689" w:rsidP="001C18FE">
      <w:pPr>
        <w:jc w:val="center"/>
      </w:pPr>
      <w:r w:rsidRPr="00080805">
        <w:rPr>
          <w:b/>
          <w:i/>
        </w:rPr>
        <w:t>Class Periods:</w:t>
      </w:r>
      <w:r w:rsidRPr="00080805">
        <w:t xml:space="preserve">   </w:t>
      </w:r>
      <w:r w:rsidR="00DA575E" w:rsidRPr="00080805">
        <w:t xml:space="preserve">MWF Period </w:t>
      </w:r>
      <w:r w:rsidR="002654A7">
        <w:t>6</w:t>
      </w:r>
      <w:r w:rsidR="00DA575E" w:rsidRPr="00080805">
        <w:t xml:space="preserve">, </w:t>
      </w:r>
      <w:r w:rsidR="002654A7">
        <w:t>12</w:t>
      </w:r>
      <w:r w:rsidR="00DA575E" w:rsidRPr="00080805">
        <w:t>:</w:t>
      </w:r>
      <w:r w:rsidR="002654A7">
        <w:t>5</w:t>
      </w:r>
      <w:r w:rsidR="00DA575E" w:rsidRPr="00080805">
        <w:t>0</w:t>
      </w:r>
      <w:r w:rsidR="002654A7">
        <w:t>p</w:t>
      </w:r>
      <w:r w:rsidR="00DA575E" w:rsidRPr="00080805">
        <w:t xml:space="preserve"> – 1:</w:t>
      </w:r>
      <w:r w:rsidR="002654A7">
        <w:t>4</w:t>
      </w:r>
      <w:r w:rsidR="00DA575E" w:rsidRPr="00080805">
        <w:t>0</w:t>
      </w:r>
      <w:r w:rsidR="002654A7">
        <w:t>p</w:t>
      </w:r>
    </w:p>
    <w:p w14:paraId="766DA34C" w14:textId="7E4295FB" w:rsidR="00955689" w:rsidRPr="00080805" w:rsidRDefault="00955689" w:rsidP="001C18FE">
      <w:pPr>
        <w:jc w:val="center"/>
      </w:pPr>
      <w:r w:rsidRPr="00080805">
        <w:rPr>
          <w:b/>
          <w:i/>
        </w:rPr>
        <w:t>Location:</w:t>
      </w:r>
      <w:r w:rsidRPr="00080805">
        <w:t xml:space="preserve">   </w:t>
      </w:r>
      <w:r w:rsidR="002654A7">
        <w:t>CSEE221</w:t>
      </w:r>
    </w:p>
    <w:p w14:paraId="671E951D" w14:textId="74D29C26" w:rsidR="00955689" w:rsidRPr="00080805" w:rsidRDefault="00955689" w:rsidP="001C18FE">
      <w:pPr>
        <w:jc w:val="center"/>
      </w:pPr>
      <w:r w:rsidRPr="00080805">
        <w:rPr>
          <w:b/>
          <w:i/>
        </w:rPr>
        <w:t>Academic Term</w:t>
      </w:r>
      <w:proofErr w:type="gramStart"/>
      <w:r w:rsidRPr="00080805">
        <w:rPr>
          <w:b/>
          <w:i/>
        </w:rPr>
        <w:t>:</w:t>
      </w:r>
      <w:r w:rsidRPr="00080805">
        <w:t xml:space="preserve">  </w:t>
      </w:r>
      <w:r w:rsidR="00DF23B1" w:rsidRPr="00080805">
        <w:t>Spring</w:t>
      </w:r>
      <w:proofErr w:type="gramEnd"/>
      <w:r w:rsidRPr="00080805">
        <w:t xml:space="preserve"> </w:t>
      </w:r>
      <w:r w:rsidR="00DA575E" w:rsidRPr="00080805">
        <w:t>202</w:t>
      </w:r>
      <w:r w:rsidR="002654A7">
        <w:t>5</w:t>
      </w:r>
    </w:p>
    <w:p w14:paraId="1B4B7924" w14:textId="77777777" w:rsidR="00955689" w:rsidRPr="00080805" w:rsidRDefault="00955689">
      <w:pPr>
        <w:rPr>
          <w:u w:val="single"/>
        </w:rPr>
      </w:pPr>
    </w:p>
    <w:p w14:paraId="39731A5E" w14:textId="77777777" w:rsidR="00955689" w:rsidRPr="00080805" w:rsidRDefault="00955689">
      <w:pPr>
        <w:rPr>
          <w:b/>
          <w:i/>
        </w:rPr>
      </w:pPr>
      <w:r w:rsidRPr="00080805">
        <w:rPr>
          <w:b/>
          <w:i/>
        </w:rPr>
        <w:t>Instructor:</w:t>
      </w:r>
    </w:p>
    <w:p w14:paraId="0FC75C25" w14:textId="3AD542CF" w:rsidR="00955689" w:rsidRPr="00080805" w:rsidRDefault="00DA575E">
      <w:r w:rsidRPr="00080805">
        <w:t>Victoria M Miller</w:t>
      </w:r>
    </w:p>
    <w:p w14:paraId="6E26C2AB" w14:textId="2C1972BE" w:rsidR="00955689" w:rsidRPr="00080805" w:rsidRDefault="00DA575E">
      <w:pPr>
        <w:rPr>
          <w:u w:val="single"/>
        </w:rPr>
      </w:pPr>
      <w:hyperlink r:id="rId8" w:history="1">
        <w:r w:rsidRPr="00080805">
          <w:rPr>
            <w:rStyle w:val="Hyperlink"/>
            <w:color w:val="auto"/>
          </w:rPr>
          <w:t>victoria.miller@ufl.edu</w:t>
        </w:r>
      </w:hyperlink>
      <w:r w:rsidRPr="00080805">
        <w:rPr>
          <w:u w:val="single"/>
        </w:rPr>
        <w:t xml:space="preserve"> </w:t>
      </w:r>
    </w:p>
    <w:p w14:paraId="6007020C" w14:textId="5B90037E" w:rsidR="00955689" w:rsidRPr="00080805" w:rsidRDefault="00DA575E">
      <w:r w:rsidRPr="00080805">
        <w:t>(352) 846-3373</w:t>
      </w:r>
    </w:p>
    <w:p w14:paraId="07E65DCE" w14:textId="59A12B93" w:rsidR="00955689" w:rsidRPr="00080805" w:rsidRDefault="00955689">
      <w:r w:rsidRPr="00080805">
        <w:t xml:space="preserve">Office Hours:   </w:t>
      </w:r>
      <w:r w:rsidR="00DA575E" w:rsidRPr="00080805">
        <w:t>221 MAE, date and time TBD</w:t>
      </w:r>
    </w:p>
    <w:p w14:paraId="2BA95A57" w14:textId="77777777" w:rsidR="00955689" w:rsidRPr="00080805" w:rsidRDefault="00955689"/>
    <w:p w14:paraId="0B070F86" w14:textId="77777777" w:rsidR="005B1CED" w:rsidRPr="00080805" w:rsidRDefault="005B1CED" w:rsidP="005B1CED">
      <w:pPr>
        <w:rPr>
          <w:b/>
          <w:i/>
        </w:rPr>
      </w:pPr>
      <w:r w:rsidRPr="00080805">
        <w:rPr>
          <w:b/>
          <w:i/>
        </w:rPr>
        <w:t>Teaching Assistant/Peer Mentor/Supervised Teaching Student:</w:t>
      </w:r>
    </w:p>
    <w:p w14:paraId="62354B9E" w14:textId="1F05AB2B" w:rsidR="005B1CED" w:rsidRPr="002654A7" w:rsidRDefault="002654A7" w:rsidP="002654A7">
      <w:pPr>
        <w:ind w:left="360"/>
      </w:pPr>
      <w:r w:rsidRPr="002654A7">
        <w:t>n/a</w:t>
      </w:r>
    </w:p>
    <w:p w14:paraId="5B62D848" w14:textId="77777777" w:rsidR="00955689" w:rsidRPr="00080805" w:rsidRDefault="00955689" w:rsidP="00955689">
      <w:pPr>
        <w:rPr>
          <w:u w:val="single"/>
        </w:rPr>
      </w:pPr>
    </w:p>
    <w:p w14:paraId="7A10310C" w14:textId="77777777" w:rsidR="004547C4" w:rsidRPr="00080805" w:rsidRDefault="004547C4" w:rsidP="00955689">
      <w:pPr>
        <w:rPr>
          <w:b/>
          <w:i/>
        </w:rPr>
      </w:pPr>
      <w:r w:rsidRPr="00080805">
        <w:rPr>
          <w:b/>
          <w:i/>
        </w:rPr>
        <w:t>Course Description</w:t>
      </w:r>
    </w:p>
    <w:p w14:paraId="7AB10670" w14:textId="0130EAE3" w:rsidR="004547C4" w:rsidRPr="00080805" w:rsidRDefault="00DA575E" w:rsidP="00955689">
      <w:r w:rsidRPr="00080805">
        <w:t>Science and application of diffusion and phase transformations in alloys, semiconductors, ceramics, and polymers, phenomenological description and atomic theory, analytical and numerical solutions, solidification and solid-state transformations, including nucleation, growth, and coarsening.</w:t>
      </w:r>
    </w:p>
    <w:p w14:paraId="297205D3" w14:textId="2024068E" w:rsidR="00DA575E" w:rsidRPr="00080805" w:rsidRDefault="00DA575E" w:rsidP="00955689">
      <w:r w:rsidRPr="00080805">
        <w:t>3 credits</w:t>
      </w:r>
    </w:p>
    <w:p w14:paraId="032C680B" w14:textId="77777777" w:rsidR="00DA575E" w:rsidRPr="00080805" w:rsidRDefault="00DA575E" w:rsidP="00955689"/>
    <w:p w14:paraId="7450E86D" w14:textId="77777777" w:rsidR="007539EC" w:rsidRPr="00080805" w:rsidRDefault="007539EC" w:rsidP="004547C4">
      <w:pPr>
        <w:rPr>
          <w:b/>
          <w:i/>
        </w:rPr>
      </w:pPr>
      <w:r w:rsidRPr="00080805">
        <w:rPr>
          <w:b/>
          <w:i/>
        </w:rPr>
        <w:t>Course Pre-Requisites / Co-Requisites</w:t>
      </w:r>
    </w:p>
    <w:p w14:paraId="74B8A4CE" w14:textId="292E2343" w:rsidR="007539EC" w:rsidRPr="00080805" w:rsidRDefault="00DA575E" w:rsidP="004547C4">
      <w:r w:rsidRPr="00080805">
        <w:t>EMA 4314.</w:t>
      </w:r>
    </w:p>
    <w:p w14:paraId="4C993233" w14:textId="77777777" w:rsidR="00DA575E" w:rsidRPr="00080805" w:rsidRDefault="00DA575E" w:rsidP="004547C4">
      <w:pPr>
        <w:rPr>
          <w:b/>
          <w:i/>
        </w:rPr>
      </w:pPr>
    </w:p>
    <w:p w14:paraId="6A976A92" w14:textId="77777777" w:rsidR="004547C4" w:rsidRPr="00080805" w:rsidRDefault="004547C4" w:rsidP="004547C4">
      <w:pPr>
        <w:rPr>
          <w:b/>
          <w:i/>
        </w:rPr>
      </w:pPr>
      <w:r w:rsidRPr="00080805">
        <w:rPr>
          <w:b/>
          <w:i/>
        </w:rPr>
        <w:t>Course Objectives</w:t>
      </w:r>
    </w:p>
    <w:p w14:paraId="301343D3" w14:textId="1223C3F6" w:rsidR="001C18FE" w:rsidRPr="00080805" w:rsidRDefault="00DA575E" w:rsidP="004547C4">
      <w:r w:rsidRPr="00080805">
        <w:t>Students completing this course should know the fundamental mechanisms defining diffusion, heat transport, and phase transformation in solids. They should also be able to predict these behaviors using both analytical solutions and numerical finite difference solutions using MATLAB.</w:t>
      </w:r>
    </w:p>
    <w:p w14:paraId="16F6F393" w14:textId="77777777" w:rsidR="001C18FE" w:rsidRPr="00080805" w:rsidRDefault="001C18FE" w:rsidP="004547C4"/>
    <w:p w14:paraId="1E25438D" w14:textId="28FD23A1" w:rsidR="00D2542F" w:rsidRPr="00080805" w:rsidRDefault="00F433D1">
      <w:pPr>
        <w:rPr>
          <w:b/>
          <w:i/>
        </w:rPr>
      </w:pPr>
      <w:r w:rsidRPr="00080805">
        <w:rPr>
          <w:b/>
          <w:i/>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080805" w:rsidRPr="00080805" w14:paraId="4266437F" w14:textId="77777777" w:rsidTr="009C609B">
        <w:tc>
          <w:tcPr>
            <w:tcW w:w="5388" w:type="dxa"/>
            <w:shd w:val="clear" w:color="auto" w:fill="BDD6EE" w:themeFill="accent1" w:themeFillTint="66"/>
          </w:tcPr>
          <w:p w14:paraId="77451F1B" w14:textId="77777777" w:rsidR="00F433D1" w:rsidRPr="00080805" w:rsidRDefault="00F433D1">
            <w:pPr>
              <w:rPr>
                <w:b/>
              </w:rPr>
            </w:pPr>
            <w:r w:rsidRPr="00080805">
              <w:rPr>
                <w:b/>
              </w:rPr>
              <w:t>Outcome</w:t>
            </w:r>
          </w:p>
        </w:tc>
        <w:tc>
          <w:tcPr>
            <w:tcW w:w="5387" w:type="dxa"/>
            <w:shd w:val="clear" w:color="auto" w:fill="BDD6EE" w:themeFill="accent1" w:themeFillTint="66"/>
          </w:tcPr>
          <w:p w14:paraId="31C735C3" w14:textId="77777777" w:rsidR="00F433D1" w:rsidRPr="00080805" w:rsidRDefault="00F433D1">
            <w:pPr>
              <w:rPr>
                <w:b/>
                <w:vertAlign w:val="superscript"/>
              </w:rPr>
            </w:pPr>
            <w:r w:rsidRPr="00080805">
              <w:rPr>
                <w:b/>
              </w:rPr>
              <w:t>Coverage</w:t>
            </w:r>
            <w:r w:rsidRPr="00080805">
              <w:rPr>
                <w:b/>
                <w:vertAlign w:val="superscript"/>
              </w:rPr>
              <w:t>*</w:t>
            </w:r>
          </w:p>
        </w:tc>
      </w:tr>
      <w:tr w:rsidR="00080805" w:rsidRPr="00080805" w14:paraId="6B932233" w14:textId="77777777" w:rsidTr="009C609B">
        <w:tc>
          <w:tcPr>
            <w:tcW w:w="5388" w:type="dxa"/>
          </w:tcPr>
          <w:p w14:paraId="683827D1" w14:textId="679B70B7" w:rsidR="00F433D1" w:rsidRPr="00080805" w:rsidRDefault="009C609B" w:rsidP="009C609B">
            <w:pPr>
              <w:numPr>
                <w:ilvl w:val="0"/>
                <w:numId w:val="23"/>
              </w:numPr>
              <w:shd w:val="clear" w:color="auto" w:fill="FFFFFF"/>
              <w:ind w:left="374"/>
            </w:pPr>
            <w:r w:rsidRPr="00080805">
              <w:t>An ability to identify, formulate, and solve complex engineering problems by applying principles of engineering, science, and mathematics</w:t>
            </w:r>
          </w:p>
        </w:tc>
        <w:tc>
          <w:tcPr>
            <w:tcW w:w="5387" w:type="dxa"/>
          </w:tcPr>
          <w:p w14:paraId="4D5C5E1B" w14:textId="124CA9B0" w:rsidR="00F433D1" w:rsidRPr="00080805" w:rsidRDefault="00F433D1"/>
        </w:tc>
      </w:tr>
      <w:tr w:rsidR="00080805" w:rsidRPr="00080805" w14:paraId="13B552C0" w14:textId="77777777" w:rsidTr="009C609B">
        <w:tc>
          <w:tcPr>
            <w:tcW w:w="5388" w:type="dxa"/>
          </w:tcPr>
          <w:p w14:paraId="0693EA0E" w14:textId="1FB6A3FF" w:rsidR="009C609B" w:rsidRPr="00080805" w:rsidRDefault="009C609B" w:rsidP="009C609B">
            <w:pPr>
              <w:numPr>
                <w:ilvl w:val="0"/>
                <w:numId w:val="23"/>
              </w:numPr>
              <w:shd w:val="clear" w:color="auto" w:fill="FFFFFF"/>
              <w:ind w:left="374"/>
            </w:pPr>
            <w:r w:rsidRPr="00080805">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22168261" w:rsidR="00F433D1" w:rsidRPr="00080805" w:rsidRDefault="00F433D1"/>
        </w:tc>
      </w:tr>
      <w:tr w:rsidR="00080805" w:rsidRPr="00080805" w14:paraId="1677A51A" w14:textId="77777777" w:rsidTr="009C609B">
        <w:tc>
          <w:tcPr>
            <w:tcW w:w="5388" w:type="dxa"/>
          </w:tcPr>
          <w:p w14:paraId="2E343F55" w14:textId="65EF1CDC" w:rsidR="00F433D1" w:rsidRPr="00080805" w:rsidRDefault="009C609B" w:rsidP="009C609B">
            <w:pPr>
              <w:numPr>
                <w:ilvl w:val="0"/>
                <w:numId w:val="23"/>
              </w:numPr>
              <w:shd w:val="clear" w:color="auto" w:fill="FFFFFF"/>
              <w:ind w:left="374"/>
            </w:pPr>
            <w:r w:rsidRPr="00080805">
              <w:t>An ability to communicate effectively with a range of audiences</w:t>
            </w:r>
          </w:p>
        </w:tc>
        <w:tc>
          <w:tcPr>
            <w:tcW w:w="5387" w:type="dxa"/>
          </w:tcPr>
          <w:p w14:paraId="256E6078" w14:textId="77777777" w:rsidR="00F433D1" w:rsidRPr="00080805" w:rsidRDefault="00F433D1"/>
        </w:tc>
      </w:tr>
      <w:tr w:rsidR="00080805" w:rsidRPr="00080805" w14:paraId="3BC33291" w14:textId="77777777" w:rsidTr="009C609B">
        <w:tc>
          <w:tcPr>
            <w:tcW w:w="5388" w:type="dxa"/>
          </w:tcPr>
          <w:p w14:paraId="07059131" w14:textId="3E829963" w:rsidR="00F433D1" w:rsidRPr="00080805" w:rsidRDefault="009C609B" w:rsidP="009C609B">
            <w:pPr>
              <w:numPr>
                <w:ilvl w:val="0"/>
                <w:numId w:val="23"/>
              </w:numPr>
              <w:shd w:val="clear" w:color="auto" w:fill="FFFFFF"/>
              <w:ind w:left="374"/>
            </w:pPr>
            <w:r w:rsidRPr="00080805">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77777777" w:rsidR="00F433D1" w:rsidRPr="00080805" w:rsidRDefault="00F433D1">
            <w:r w:rsidRPr="00080805">
              <w:t>Medium</w:t>
            </w:r>
          </w:p>
        </w:tc>
      </w:tr>
      <w:tr w:rsidR="00080805" w:rsidRPr="00080805" w14:paraId="647A2231" w14:textId="77777777" w:rsidTr="009C609B">
        <w:tc>
          <w:tcPr>
            <w:tcW w:w="5390" w:type="dxa"/>
          </w:tcPr>
          <w:p w14:paraId="4A77B107" w14:textId="3EFC7CF8" w:rsidR="00F433D1" w:rsidRPr="00080805" w:rsidRDefault="009C609B" w:rsidP="009C609B">
            <w:pPr>
              <w:pStyle w:val="ListParagraph"/>
              <w:numPr>
                <w:ilvl w:val="0"/>
                <w:numId w:val="23"/>
              </w:numPr>
              <w:shd w:val="clear" w:color="auto" w:fill="FFFFFF"/>
            </w:pPr>
            <w:r w:rsidRPr="00080805">
              <w:t>An ability to function effectively on a team whose members together provide leadership, create a collaborative and inclusive environment, establish goals, plan tasks, and meet objectives</w:t>
            </w:r>
          </w:p>
        </w:tc>
        <w:tc>
          <w:tcPr>
            <w:tcW w:w="5390" w:type="dxa"/>
          </w:tcPr>
          <w:p w14:paraId="6CCF36E7" w14:textId="77777777" w:rsidR="00F433D1" w:rsidRPr="00080805" w:rsidRDefault="00F433D1"/>
        </w:tc>
      </w:tr>
      <w:tr w:rsidR="00080805" w:rsidRPr="00080805" w14:paraId="4637A3F0" w14:textId="77777777" w:rsidTr="009C609B">
        <w:tc>
          <w:tcPr>
            <w:tcW w:w="5393" w:type="dxa"/>
          </w:tcPr>
          <w:p w14:paraId="3C7EAFC1" w14:textId="1C4CEF80" w:rsidR="00F433D1" w:rsidRPr="00080805" w:rsidRDefault="009C609B" w:rsidP="009C609B">
            <w:pPr>
              <w:pStyle w:val="ListParagraph"/>
              <w:numPr>
                <w:ilvl w:val="0"/>
                <w:numId w:val="23"/>
              </w:numPr>
              <w:shd w:val="clear" w:color="auto" w:fill="FFFFFF"/>
            </w:pPr>
            <w:r w:rsidRPr="00080805">
              <w:t>An ability to develop and conduct appropriate experimentation, analyze and interpret data, and use engineering judgment to draw conclusions</w:t>
            </w:r>
          </w:p>
        </w:tc>
        <w:tc>
          <w:tcPr>
            <w:tcW w:w="5392" w:type="dxa"/>
          </w:tcPr>
          <w:p w14:paraId="632965EA" w14:textId="77777777" w:rsidR="00F433D1" w:rsidRPr="00080805" w:rsidRDefault="00F433D1"/>
        </w:tc>
      </w:tr>
      <w:tr w:rsidR="00080805" w:rsidRPr="00080805" w14:paraId="2B11A4BD" w14:textId="77777777" w:rsidTr="009C609B">
        <w:trPr>
          <w:trHeight w:val="413"/>
        </w:trPr>
        <w:tc>
          <w:tcPr>
            <w:tcW w:w="5395" w:type="dxa"/>
          </w:tcPr>
          <w:p w14:paraId="5F991789" w14:textId="4E8CC5C2" w:rsidR="00F433D1" w:rsidRPr="00080805" w:rsidRDefault="009C609B" w:rsidP="009C609B">
            <w:pPr>
              <w:pStyle w:val="ListParagraph"/>
              <w:numPr>
                <w:ilvl w:val="0"/>
                <w:numId w:val="23"/>
              </w:numPr>
              <w:shd w:val="clear" w:color="auto" w:fill="FFFFFF"/>
            </w:pPr>
            <w:r w:rsidRPr="00080805">
              <w:lastRenderedPageBreak/>
              <w:t>An ability to acquire and apply new knowledge as needed, using appropriate learning strategies</w:t>
            </w:r>
          </w:p>
        </w:tc>
        <w:tc>
          <w:tcPr>
            <w:tcW w:w="5395" w:type="dxa"/>
          </w:tcPr>
          <w:p w14:paraId="0F28CB73" w14:textId="54949AFA" w:rsidR="00F433D1" w:rsidRPr="00080805" w:rsidRDefault="00F433D1"/>
        </w:tc>
      </w:tr>
    </w:tbl>
    <w:p w14:paraId="527F3C29" w14:textId="22066E35" w:rsidR="00F433D1" w:rsidRPr="00080805" w:rsidRDefault="00F433D1">
      <w:pPr>
        <w:rPr>
          <w:b/>
          <w:i/>
        </w:rPr>
      </w:pPr>
    </w:p>
    <w:p w14:paraId="7633DCF0" w14:textId="77777777" w:rsidR="001C18FE" w:rsidRPr="00080805" w:rsidRDefault="001C18FE" w:rsidP="001C18FE">
      <w:pPr>
        <w:rPr>
          <w:b/>
          <w:i/>
        </w:rPr>
      </w:pPr>
      <w:r w:rsidRPr="00080805">
        <w:rPr>
          <w:b/>
          <w:i/>
        </w:rPr>
        <w:t xml:space="preserve">Required Textbooks and Software </w:t>
      </w:r>
    </w:p>
    <w:p w14:paraId="4A99D182" w14:textId="37530170" w:rsidR="001C18FE" w:rsidRDefault="002654A7" w:rsidP="001C18FE">
      <w:r>
        <w:t xml:space="preserve">Python via </w:t>
      </w:r>
      <w:proofErr w:type="spellStart"/>
      <w:r>
        <w:t>Jupyter</w:t>
      </w:r>
      <w:proofErr w:type="spellEnd"/>
      <w:r>
        <w:t xml:space="preserve"> Labs on </w:t>
      </w:r>
      <w:proofErr w:type="spellStart"/>
      <w:r>
        <w:t>HiPerGator</w:t>
      </w:r>
      <w:proofErr w:type="spellEnd"/>
      <w:r>
        <w:t xml:space="preserve">. Course will cover how to access </w:t>
      </w:r>
      <w:proofErr w:type="spellStart"/>
      <w:r>
        <w:t>Jupyter</w:t>
      </w:r>
      <w:proofErr w:type="spellEnd"/>
      <w:r>
        <w:t xml:space="preserve"> Labs</w:t>
      </w:r>
    </w:p>
    <w:p w14:paraId="7E535D2F" w14:textId="77777777" w:rsidR="002654A7" w:rsidRPr="00080805" w:rsidRDefault="002654A7" w:rsidP="001C18FE"/>
    <w:p w14:paraId="0A073A0D" w14:textId="77777777" w:rsidR="001C18FE" w:rsidRPr="00080805" w:rsidRDefault="001C18FE" w:rsidP="001C18FE">
      <w:pPr>
        <w:rPr>
          <w:b/>
          <w:i/>
        </w:rPr>
      </w:pPr>
      <w:r w:rsidRPr="00080805">
        <w:rPr>
          <w:b/>
          <w:i/>
        </w:rPr>
        <w:t>Recommended Materials</w:t>
      </w:r>
    </w:p>
    <w:p w14:paraId="3FA57F44" w14:textId="77777777" w:rsidR="00DA575E" w:rsidRPr="00080805" w:rsidRDefault="00DA575E" w:rsidP="00170EBA">
      <w:r w:rsidRPr="00080805">
        <w:t xml:space="preserve">Transport Phenomena in Materials Processing </w:t>
      </w:r>
    </w:p>
    <w:p w14:paraId="4753D7CC" w14:textId="77777777" w:rsidR="00DA575E" w:rsidRPr="00080805" w:rsidRDefault="00DA575E" w:rsidP="00170EBA">
      <w:r w:rsidRPr="00080805">
        <w:rPr>
          <w:i/>
          <w:iCs/>
        </w:rPr>
        <w:t xml:space="preserve">Author: </w:t>
      </w:r>
      <w:r w:rsidRPr="00080805">
        <w:t xml:space="preserve">William D. R. Poirier and G. H. Geiger </w:t>
      </w:r>
    </w:p>
    <w:p w14:paraId="3AA192E0" w14:textId="77777777" w:rsidR="00DA575E" w:rsidRPr="00080805" w:rsidRDefault="00DA575E" w:rsidP="00170EBA">
      <w:r w:rsidRPr="00080805">
        <w:rPr>
          <w:i/>
          <w:iCs/>
        </w:rPr>
        <w:t xml:space="preserve">Publisher: </w:t>
      </w:r>
      <w:r w:rsidRPr="00080805">
        <w:t xml:space="preserve">TMS Publications, Warrendale </w:t>
      </w:r>
      <w:proofErr w:type="gramStart"/>
      <w:r w:rsidRPr="00080805">
        <w:t>PA ,</w:t>
      </w:r>
      <w:proofErr w:type="gramEnd"/>
      <w:r w:rsidRPr="00080805">
        <w:t xml:space="preserve"> 1994 </w:t>
      </w:r>
    </w:p>
    <w:p w14:paraId="1B09F83B" w14:textId="77777777" w:rsidR="00DA575E" w:rsidRPr="00080805" w:rsidRDefault="00DA575E" w:rsidP="00170EBA"/>
    <w:p w14:paraId="429B9FA1" w14:textId="77777777" w:rsidR="00DA575E" w:rsidRPr="00080805" w:rsidRDefault="00DA575E" w:rsidP="00170EBA">
      <w:r w:rsidRPr="00080805">
        <w:t xml:space="preserve">Fundamentals of Momentum, Heat and Mass Transfer </w:t>
      </w:r>
    </w:p>
    <w:p w14:paraId="449EE38D" w14:textId="77777777" w:rsidR="00DA575E" w:rsidRPr="00080805" w:rsidRDefault="00DA575E" w:rsidP="00170EBA">
      <w:r w:rsidRPr="00080805">
        <w:rPr>
          <w:i/>
          <w:iCs/>
        </w:rPr>
        <w:t xml:space="preserve">Author: </w:t>
      </w:r>
      <w:r w:rsidRPr="00080805">
        <w:t xml:space="preserve">James Welty, Charles Wicks, Robert Wilson and Gregory Rorrer </w:t>
      </w:r>
    </w:p>
    <w:p w14:paraId="0E651174" w14:textId="77777777" w:rsidR="00DA575E" w:rsidRPr="00080805" w:rsidRDefault="00DA575E" w:rsidP="00170EBA">
      <w:r w:rsidRPr="00080805">
        <w:rPr>
          <w:i/>
          <w:iCs/>
        </w:rPr>
        <w:t xml:space="preserve">Publisher: </w:t>
      </w:r>
      <w:r w:rsidRPr="00080805">
        <w:t xml:space="preserve">4th edition NY, John Wiley and Sons. 2001 </w:t>
      </w:r>
    </w:p>
    <w:p w14:paraId="042ECF0F" w14:textId="77777777" w:rsidR="00DA575E" w:rsidRPr="00080805" w:rsidRDefault="00DA575E" w:rsidP="00170EBA"/>
    <w:p w14:paraId="718DB637" w14:textId="77777777" w:rsidR="00DA575E" w:rsidRPr="00080805" w:rsidRDefault="00DA575E" w:rsidP="00170EBA">
      <w:r w:rsidRPr="00080805">
        <w:t xml:space="preserve">Introduction to Heat and Mass Transfer </w:t>
      </w:r>
    </w:p>
    <w:p w14:paraId="26403B43" w14:textId="77777777" w:rsidR="00DA575E" w:rsidRPr="00080805" w:rsidRDefault="00DA575E" w:rsidP="00170EBA">
      <w:r w:rsidRPr="00080805">
        <w:rPr>
          <w:i/>
          <w:iCs/>
        </w:rPr>
        <w:t xml:space="preserve">Author: </w:t>
      </w:r>
      <w:r w:rsidRPr="00080805">
        <w:t xml:space="preserve">Frank </w:t>
      </w:r>
      <w:proofErr w:type="spellStart"/>
      <w:r w:rsidRPr="00080805">
        <w:t>Incropera</w:t>
      </w:r>
      <w:proofErr w:type="spellEnd"/>
      <w:r w:rsidRPr="00080805">
        <w:t xml:space="preserve"> and David Dewitt </w:t>
      </w:r>
    </w:p>
    <w:p w14:paraId="584A07DD" w14:textId="64943EF5" w:rsidR="00170EBA" w:rsidRPr="00080805" w:rsidRDefault="00DA575E" w:rsidP="00170EBA">
      <w:r w:rsidRPr="00080805">
        <w:rPr>
          <w:i/>
          <w:iCs/>
        </w:rPr>
        <w:t xml:space="preserve">Publisher: </w:t>
      </w:r>
      <w:r w:rsidRPr="00080805">
        <w:t>NY John Wiley and Sons, 2000</w:t>
      </w:r>
    </w:p>
    <w:p w14:paraId="2FCFE72E" w14:textId="77777777" w:rsidR="00DA575E" w:rsidRPr="00080805" w:rsidRDefault="00DA575E" w:rsidP="00170EBA"/>
    <w:p w14:paraId="0842B484" w14:textId="77777777" w:rsidR="002654A7" w:rsidRDefault="002654A7" w:rsidP="002654A7">
      <w:pPr>
        <w:rPr>
          <w:b/>
          <w:bCs/>
          <w:i/>
          <w:iCs/>
        </w:rPr>
      </w:pPr>
      <w:r>
        <w:rPr>
          <w:b/>
          <w:bCs/>
          <w:i/>
          <w:iCs/>
        </w:rPr>
        <w:t>Required Computer</w:t>
      </w:r>
    </w:p>
    <w:p w14:paraId="0213E487" w14:textId="77777777" w:rsidR="002654A7" w:rsidRDefault="002654A7" w:rsidP="002654A7">
      <w:pPr>
        <w:rPr>
          <w:i/>
          <w:iCs/>
        </w:rPr>
      </w:pPr>
      <w:r>
        <w:t>Recommended Computer Specifications: https://it.ufl.edu/get-help/student-computer-recommendations/</w:t>
      </w:r>
      <w:r>
        <w:rPr>
          <w:i/>
          <w:iCs/>
        </w:rPr>
        <w:t xml:space="preserve"> </w:t>
      </w:r>
    </w:p>
    <w:p w14:paraId="5032C7D7" w14:textId="77777777" w:rsidR="002654A7" w:rsidRDefault="002654A7" w:rsidP="002654A7">
      <w:pPr>
        <w:rPr>
          <w:i/>
          <w:iCs/>
        </w:rPr>
      </w:pPr>
      <w:r>
        <w:rPr>
          <w:i/>
          <w:iCs/>
        </w:rPr>
        <w:t>HWCOE Computer Requirements: https://www.eng.ufl.edu/students/advising/fall-semester-checklist/computer-requirements/</w:t>
      </w:r>
    </w:p>
    <w:p w14:paraId="6BF631CD" w14:textId="77777777" w:rsidR="00170EBA" w:rsidRPr="00080805" w:rsidRDefault="00170EBA" w:rsidP="004547C4"/>
    <w:p w14:paraId="4BDE912E" w14:textId="77777777" w:rsidR="001C18FE" w:rsidRPr="00080805" w:rsidRDefault="001C18FE" w:rsidP="00955689">
      <w:pPr>
        <w:rPr>
          <w:b/>
          <w:i/>
        </w:rPr>
      </w:pPr>
      <w:r w:rsidRPr="00080805">
        <w:rPr>
          <w:b/>
          <w:i/>
        </w:rPr>
        <w:t>Course Schedule</w:t>
      </w:r>
    </w:p>
    <w:p w14:paraId="39261E88" w14:textId="683C3281" w:rsidR="00505FC9" w:rsidRPr="00080805" w:rsidRDefault="00505FC9" w:rsidP="00955689">
      <w:pPr>
        <w:rPr>
          <w:bCs/>
          <w:i/>
        </w:rPr>
      </w:pPr>
      <w:r w:rsidRPr="00080805">
        <w:rPr>
          <w:bCs/>
          <w:i/>
        </w:rPr>
        <w:t xml:space="preserve">The course schedule is subject to change and will be kept up to date in OneNote. </w:t>
      </w:r>
    </w:p>
    <w:p w14:paraId="34745C91" w14:textId="68D824B1" w:rsidR="001C18FE" w:rsidRPr="00080805" w:rsidRDefault="00820834" w:rsidP="00955689">
      <w:r w:rsidRPr="00080805">
        <w:t>Week 1:</w:t>
      </w:r>
      <w:r w:rsidRPr="00080805">
        <w:tab/>
      </w:r>
      <w:r w:rsidR="00505FC9" w:rsidRPr="00080805">
        <w:t>Introduction &amp; Diffusion: Theory</w:t>
      </w:r>
    </w:p>
    <w:p w14:paraId="6F0FEBC2" w14:textId="0F476AE3" w:rsidR="00820834" w:rsidRPr="00080805" w:rsidRDefault="00820834" w:rsidP="00820834">
      <w:r w:rsidRPr="00080805">
        <w:t>Week 2:</w:t>
      </w:r>
      <w:r w:rsidRPr="00080805">
        <w:tab/>
      </w:r>
      <w:r w:rsidR="00505FC9" w:rsidRPr="00080805">
        <w:t>Diffusion: Theory</w:t>
      </w:r>
    </w:p>
    <w:p w14:paraId="538EDAEA" w14:textId="701A930D" w:rsidR="00505FC9" w:rsidRPr="00080805" w:rsidRDefault="00505FC9" w:rsidP="00820834">
      <w:r w:rsidRPr="00080805">
        <w:t>Week 3:</w:t>
      </w:r>
      <w:r w:rsidRPr="00080805">
        <w:tab/>
        <w:t>Diffusion: Analytical</w:t>
      </w:r>
    </w:p>
    <w:p w14:paraId="73C43ABF" w14:textId="31602C45" w:rsidR="00505FC9" w:rsidRPr="00080805" w:rsidRDefault="00505FC9" w:rsidP="00820834">
      <w:r w:rsidRPr="00080805">
        <w:t xml:space="preserve">Week 4: </w:t>
      </w:r>
      <w:r w:rsidRPr="00080805">
        <w:tab/>
        <w:t xml:space="preserve">Diffusion: Numerical </w:t>
      </w:r>
    </w:p>
    <w:p w14:paraId="509F149F" w14:textId="2B30DB37" w:rsidR="00505FC9" w:rsidRPr="00080805" w:rsidRDefault="00505FC9" w:rsidP="00820834">
      <w:r w:rsidRPr="00080805">
        <w:t>Week 5:</w:t>
      </w:r>
      <w:r w:rsidRPr="00080805">
        <w:tab/>
        <w:t>Diffusion: Review</w:t>
      </w:r>
    </w:p>
    <w:p w14:paraId="7B33A38A" w14:textId="043DB882" w:rsidR="00505FC9" w:rsidRPr="00080805" w:rsidRDefault="00505FC9" w:rsidP="00505FC9">
      <w:r w:rsidRPr="00080805">
        <w:t xml:space="preserve">Week 6: </w:t>
      </w:r>
      <w:r w:rsidRPr="00080805">
        <w:tab/>
        <w:t>Heat Transport: Theory</w:t>
      </w:r>
    </w:p>
    <w:p w14:paraId="2AF744AA" w14:textId="67539795" w:rsidR="00505FC9" w:rsidRPr="00080805" w:rsidRDefault="00505FC9" w:rsidP="00820834">
      <w:r w:rsidRPr="00080805">
        <w:t xml:space="preserve">Week 7: </w:t>
      </w:r>
      <w:r w:rsidRPr="00080805">
        <w:tab/>
        <w:t>Heat Transport: Analytical</w:t>
      </w:r>
    </w:p>
    <w:p w14:paraId="33B2B285" w14:textId="697768A3" w:rsidR="00505FC9" w:rsidRPr="00080805" w:rsidRDefault="00505FC9" w:rsidP="00820834">
      <w:r w:rsidRPr="00080805">
        <w:t>Week 8:</w:t>
      </w:r>
      <w:r w:rsidRPr="00080805">
        <w:tab/>
        <w:t>Heat Transport: Numerical</w:t>
      </w:r>
    </w:p>
    <w:p w14:paraId="33A09C23" w14:textId="7742F26E" w:rsidR="00505FC9" w:rsidRPr="00080805" w:rsidRDefault="00505FC9" w:rsidP="00820834">
      <w:r w:rsidRPr="00080805">
        <w:t xml:space="preserve">Week 9: </w:t>
      </w:r>
      <w:r w:rsidRPr="00080805">
        <w:tab/>
        <w:t>Heat Transport: Review</w:t>
      </w:r>
    </w:p>
    <w:p w14:paraId="21AF0BF7" w14:textId="26119BFB" w:rsidR="00505FC9" w:rsidRPr="00080805" w:rsidRDefault="00505FC9" w:rsidP="00820834">
      <w:r w:rsidRPr="00080805">
        <w:t>Week 10:</w:t>
      </w:r>
      <w:r w:rsidRPr="00080805">
        <w:tab/>
        <w:t>Phase Transformations: Thermodynamics</w:t>
      </w:r>
    </w:p>
    <w:p w14:paraId="6EEC35F8" w14:textId="0C503E9A" w:rsidR="00505FC9" w:rsidRPr="00080805" w:rsidRDefault="00505FC9" w:rsidP="00820834">
      <w:r w:rsidRPr="00080805">
        <w:t xml:space="preserve">Week 11: </w:t>
      </w:r>
      <w:r w:rsidRPr="00080805">
        <w:tab/>
        <w:t>Phase Transformations: Solidification</w:t>
      </w:r>
    </w:p>
    <w:p w14:paraId="37DE1B91" w14:textId="5ED46250" w:rsidR="00505FC9" w:rsidRPr="00080805" w:rsidRDefault="00505FC9" w:rsidP="00820834">
      <w:r w:rsidRPr="00080805">
        <w:t xml:space="preserve">Week 12: </w:t>
      </w:r>
      <w:r w:rsidRPr="00080805">
        <w:tab/>
        <w:t>Phase Transformations: Solid state phase transformations</w:t>
      </w:r>
    </w:p>
    <w:p w14:paraId="587DC743" w14:textId="0B4EDBD4" w:rsidR="00505FC9" w:rsidRPr="00080805" w:rsidRDefault="00505FC9" w:rsidP="00820834">
      <w:r w:rsidRPr="00080805">
        <w:t xml:space="preserve">Week 13: </w:t>
      </w:r>
      <w:r w:rsidRPr="00080805">
        <w:tab/>
        <w:t>Phase Transformations: Review</w:t>
      </w:r>
    </w:p>
    <w:p w14:paraId="0CA5CF76" w14:textId="74D7F2A8" w:rsidR="00505FC9" w:rsidRPr="00080805" w:rsidRDefault="00505FC9" w:rsidP="00820834">
      <w:r w:rsidRPr="00080805">
        <w:t xml:space="preserve">Week 14: </w:t>
      </w:r>
      <w:r w:rsidRPr="00080805">
        <w:tab/>
        <w:t>Phase Transformations: Review</w:t>
      </w:r>
    </w:p>
    <w:p w14:paraId="0D2075E3" w14:textId="30527D8F" w:rsidR="00820834" w:rsidRPr="00080805" w:rsidRDefault="00820834" w:rsidP="00820834">
      <w:r w:rsidRPr="00080805">
        <w:t>Week 1</w:t>
      </w:r>
      <w:r w:rsidR="009576C2" w:rsidRPr="00080805">
        <w:t>5</w:t>
      </w:r>
      <w:r w:rsidRPr="00080805">
        <w:t>:</w:t>
      </w:r>
      <w:r w:rsidRPr="00080805">
        <w:tab/>
      </w:r>
      <w:r w:rsidR="00505FC9" w:rsidRPr="00080805">
        <w:t>Course wrap up</w:t>
      </w:r>
    </w:p>
    <w:p w14:paraId="7D487A03" w14:textId="77777777" w:rsidR="00F35346" w:rsidRPr="00080805" w:rsidRDefault="00F35346"/>
    <w:p w14:paraId="5AEAD4C2" w14:textId="58A4277A" w:rsidR="00A938A9" w:rsidRPr="00080805" w:rsidRDefault="00A938A9" w:rsidP="00A938A9">
      <w:pPr>
        <w:rPr>
          <w:b/>
          <w:i/>
        </w:rPr>
      </w:pPr>
      <w:r w:rsidRPr="00080805">
        <w:rPr>
          <w:b/>
          <w:i/>
        </w:rPr>
        <w:t>Important Dates</w:t>
      </w:r>
    </w:p>
    <w:p w14:paraId="54DC6F3F" w14:textId="2738807D" w:rsidR="00F35346" w:rsidRPr="00080805" w:rsidRDefault="00F35346" w:rsidP="00A938A9">
      <w:pPr>
        <w:rPr>
          <w:bCs/>
          <w:i/>
        </w:rPr>
      </w:pPr>
      <w:r w:rsidRPr="00080805">
        <w:rPr>
          <w:bCs/>
          <w:i/>
        </w:rPr>
        <w:t xml:space="preserve">Exam dates are tentative and may shift. Your exams in other classes will be taken into consideration as dates are finalized. </w:t>
      </w:r>
    </w:p>
    <w:p w14:paraId="52272ABB" w14:textId="08525895" w:rsidR="00A938A9" w:rsidRPr="00080805" w:rsidRDefault="00797BA3" w:rsidP="00A938A9">
      <w:pPr>
        <w:rPr>
          <w:bCs/>
          <w:i/>
        </w:rPr>
      </w:pPr>
      <w:r w:rsidRPr="00080805">
        <w:rPr>
          <w:bCs/>
          <w:i/>
        </w:rPr>
        <w:t>2/1</w:t>
      </w:r>
      <w:r w:rsidR="001C0C93">
        <w:rPr>
          <w:bCs/>
          <w:i/>
        </w:rPr>
        <w:t>1</w:t>
      </w:r>
      <w:r w:rsidRPr="00080805">
        <w:rPr>
          <w:bCs/>
          <w:i/>
        </w:rPr>
        <w:t>/2</w:t>
      </w:r>
      <w:r w:rsidR="00150109">
        <w:rPr>
          <w:bCs/>
          <w:i/>
        </w:rPr>
        <w:t>6</w:t>
      </w:r>
      <w:r w:rsidR="00A938A9" w:rsidRPr="00080805">
        <w:rPr>
          <w:bCs/>
          <w:i/>
        </w:rPr>
        <w:tab/>
        <w:t xml:space="preserve">Exam 1 </w:t>
      </w:r>
      <w:r w:rsidRPr="00080805">
        <w:rPr>
          <w:bCs/>
          <w:i/>
        </w:rPr>
        <w:t>in class</w:t>
      </w:r>
    </w:p>
    <w:p w14:paraId="1533C9C8" w14:textId="73DBADDD" w:rsidR="00A938A9" w:rsidRPr="00080805" w:rsidRDefault="00797BA3" w:rsidP="00A938A9">
      <w:pPr>
        <w:rPr>
          <w:bCs/>
          <w:i/>
        </w:rPr>
      </w:pPr>
      <w:r w:rsidRPr="00080805">
        <w:rPr>
          <w:bCs/>
          <w:i/>
        </w:rPr>
        <w:t>3/</w:t>
      </w:r>
      <w:r w:rsidR="001C0C93">
        <w:rPr>
          <w:bCs/>
          <w:i/>
        </w:rPr>
        <w:t>11</w:t>
      </w:r>
      <w:r w:rsidRPr="00080805">
        <w:rPr>
          <w:bCs/>
          <w:i/>
        </w:rPr>
        <w:t>/2</w:t>
      </w:r>
      <w:r w:rsidR="00150109">
        <w:rPr>
          <w:bCs/>
          <w:i/>
        </w:rPr>
        <w:t>6</w:t>
      </w:r>
      <w:r w:rsidR="00A938A9" w:rsidRPr="00080805">
        <w:rPr>
          <w:bCs/>
          <w:i/>
        </w:rPr>
        <w:tab/>
      </w:r>
      <w:r w:rsidRPr="00080805">
        <w:rPr>
          <w:bCs/>
          <w:i/>
        </w:rPr>
        <w:t>Exam 2 in class</w:t>
      </w:r>
    </w:p>
    <w:p w14:paraId="268BA7EB" w14:textId="76DD3D82" w:rsidR="00A938A9" w:rsidRPr="00080805" w:rsidRDefault="00797BA3" w:rsidP="00A938A9">
      <w:pPr>
        <w:rPr>
          <w:bCs/>
          <w:i/>
        </w:rPr>
      </w:pPr>
      <w:r w:rsidRPr="00080805">
        <w:rPr>
          <w:bCs/>
          <w:i/>
        </w:rPr>
        <w:t>4/1</w:t>
      </w:r>
      <w:r w:rsidR="001C0C93">
        <w:rPr>
          <w:bCs/>
          <w:i/>
        </w:rPr>
        <w:t>5</w:t>
      </w:r>
      <w:r w:rsidRPr="00080805">
        <w:rPr>
          <w:bCs/>
          <w:i/>
        </w:rPr>
        <w:t>/2</w:t>
      </w:r>
      <w:r w:rsidR="00150109">
        <w:rPr>
          <w:bCs/>
          <w:i/>
        </w:rPr>
        <w:t>6</w:t>
      </w:r>
      <w:r w:rsidR="00A938A9" w:rsidRPr="00080805">
        <w:rPr>
          <w:bCs/>
          <w:i/>
        </w:rPr>
        <w:tab/>
      </w:r>
      <w:r w:rsidRPr="00080805">
        <w:rPr>
          <w:bCs/>
          <w:i/>
        </w:rPr>
        <w:t>Exam 3 in class</w:t>
      </w:r>
    </w:p>
    <w:p w14:paraId="7722983D" w14:textId="77777777" w:rsidR="00A938A9" w:rsidRPr="00080805" w:rsidRDefault="00A938A9" w:rsidP="00A938A9">
      <w:pPr>
        <w:rPr>
          <w:b/>
          <w:i/>
        </w:rPr>
      </w:pPr>
    </w:p>
    <w:p w14:paraId="79EB4A53" w14:textId="77777777" w:rsidR="00820834" w:rsidRPr="00080805" w:rsidRDefault="00DD0E35" w:rsidP="00820834">
      <w:pPr>
        <w:rPr>
          <w:b/>
          <w:i/>
        </w:rPr>
      </w:pPr>
      <w:r w:rsidRPr="00080805">
        <w:rPr>
          <w:b/>
          <w:i/>
        </w:rPr>
        <w:t xml:space="preserve">Attendance Policy, Class </w:t>
      </w:r>
      <w:r w:rsidR="00820834" w:rsidRPr="00080805">
        <w:rPr>
          <w:b/>
          <w:i/>
        </w:rPr>
        <w:t>Expectations</w:t>
      </w:r>
      <w:r w:rsidRPr="00080805">
        <w:rPr>
          <w:b/>
          <w:i/>
        </w:rPr>
        <w:t>, and Make-Up Policy</w:t>
      </w:r>
    </w:p>
    <w:p w14:paraId="1C75C3C1" w14:textId="282F3E64" w:rsidR="00044B18" w:rsidRPr="00080805" w:rsidRDefault="00044B18" w:rsidP="00044B18">
      <w:pPr>
        <w:pStyle w:val="ListParagraph"/>
        <w:numPr>
          <w:ilvl w:val="0"/>
          <w:numId w:val="29"/>
        </w:numPr>
        <w:autoSpaceDE w:val="0"/>
        <w:autoSpaceDN w:val="0"/>
        <w:adjustRightInd w:val="0"/>
        <w:rPr>
          <w:rFonts w:cs="CMBX10"/>
          <w:szCs w:val="22"/>
        </w:rPr>
      </w:pPr>
      <w:r w:rsidRPr="00080805">
        <w:rPr>
          <w:rFonts w:cs="CMBX10"/>
          <w:szCs w:val="22"/>
        </w:rPr>
        <w:t>Canvas discussions</w:t>
      </w:r>
    </w:p>
    <w:p w14:paraId="6CE3965B" w14:textId="726A5975" w:rsidR="00044B18" w:rsidRPr="00080805" w:rsidRDefault="00044B18" w:rsidP="00044B18">
      <w:pPr>
        <w:pStyle w:val="ListParagraph"/>
        <w:numPr>
          <w:ilvl w:val="1"/>
          <w:numId w:val="29"/>
        </w:numPr>
        <w:autoSpaceDE w:val="0"/>
        <w:autoSpaceDN w:val="0"/>
        <w:adjustRightInd w:val="0"/>
        <w:rPr>
          <w:rFonts w:cs="CMBX10"/>
          <w:szCs w:val="22"/>
        </w:rPr>
      </w:pPr>
      <w:r w:rsidRPr="00080805">
        <w:rPr>
          <w:rFonts w:cs="CMBX10"/>
          <w:szCs w:val="22"/>
        </w:rPr>
        <w:t xml:space="preserve">This term we will be using a </w:t>
      </w:r>
      <w:proofErr w:type="gramStart"/>
      <w:r w:rsidRPr="00080805">
        <w:rPr>
          <w:rFonts w:cs="CMBX10"/>
          <w:szCs w:val="22"/>
        </w:rPr>
        <w:t>Canvas discussions</w:t>
      </w:r>
      <w:proofErr w:type="gramEnd"/>
      <w:r w:rsidRPr="00080805">
        <w:rPr>
          <w:rFonts w:cs="CMBX10"/>
          <w:szCs w:val="22"/>
        </w:rPr>
        <w:t xml:space="preserve">. Rather than emailing questions about the course content to me or the TA, please post your questions in Canvas Discussions. </w:t>
      </w:r>
    </w:p>
    <w:p w14:paraId="720C19B1" w14:textId="77777777" w:rsidR="00044B18" w:rsidRPr="00080805" w:rsidRDefault="00044B18" w:rsidP="00044B18">
      <w:pPr>
        <w:pStyle w:val="ListParagraph"/>
        <w:numPr>
          <w:ilvl w:val="1"/>
          <w:numId w:val="29"/>
        </w:numPr>
        <w:autoSpaceDE w:val="0"/>
        <w:autoSpaceDN w:val="0"/>
        <w:adjustRightInd w:val="0"/>
        <w:rPr>
          <w:rFonts w:cs="CMBX10"/>
          <w:szCs w:val="22"/>
        </w:rPr>
      </w:pPr>
      <w:r w:rsidRPr="00080805">
        <w:rPr>
          <w:rFonts w:cs="CMBX10"/>
          <w:szCs w:val="22"/>
        </w:rPr>
        <w:lastRenderedPageBreak/>
        <w:t xml:space="preserve">All questions about course content/logistics and other non-private information should be in the Canvas Discussions. </w:t>
      </w:r>
    </w:p>
    <w:p w14:paraId="55428639" w14:textId="77777777" w:rsidR="00044B18" w:rsidRPr="00080805" w:rsidRDefault="00044B18" w:rsidP="00044B18">
      <w:pPr>
        <w:pStyle w:val="ListParagraph"/>
        <w:numPr>
          <w:ilvl w:val="1"/>
          <w:numId w:val="29"/>
        </w:numPr>
        <w:autoSpaceDE w:val="0"/>
        <w:autoSpaceDN w:val="0"/>
        <w:adjustRightInd w:val="0"/>
        <w:rPr>
          <w:rFonts w:cs="CMBX10"/>
          <w:szCs w:val="22"/>
        </w:rPr>
      </w:pPr>
      <w:r w:rsidRPr="00080805">
        <w:rPr>
          <w:rFonts w:cs="CMBX10"/>
          <w:szCs w:val="22"/>
        </w:rPr>
        <w:t xml:space="preserve">Extra credit may be given to students who are helpful to others in the Canvas Discussion platform. </w:t>
      </w:r>
    </w:p>
    <w:p w14:paraId="74241A56" w14:textId="77777777" w:rsidR="00044B18" w:rsidRPr="00080805" w:rsidRDefault="00044B18" w:rsidP="00044B18">
      <w:pPr>
        <w:pStyle w:val="ListParagraph"/>
        <w:numPr>
          <w:ilvl w:val="0"/>
          <w:numId w:val="29"/>
        </w:numPr>
        <w:autoSpaceDE w:val="0"/>
        <w:autoSpaceDN w:val="0"/>
        <w:adjustRightInd w:val="0"/>
        <w:rPr>
          <w:rFonts w:cs="CMBX10"/>
          <w:szCs w:val="22"/>
        </w:rPr>
      </w:pPr>
      <w:r w:rsidRPr="00080805">
        <w:rPr>
          <w:rFonts w:cs="CMBX10"/>
          <w:szCs w:val="22"/>
        </w:rPr>
        <w:t>Homework</w:t>
      </w:r>
    </w:p>
    <w:p w14:paraId="59593F92" w14:textId="4F142CF3" w:rsidR="00F830E2" w:rsidRPr="00080805" w:rsidRDefault="00F830E2" w:rsidP="00044B18">
      <w:pPr>
        <w:pStyle w:val="ListParagraph"/>
        <w:numPr>
          <w:ilvl w:val="1"/>
          <w:numId w:val="29"/>
        </w:numPr>
        <w:autoSpaceDE w:val="0"/>
        <w:autoSpaceDN w:val="0"/>
        <w:adjustRightInd w:val="0"/>
        <w:rPr>
          <w:rFonts w:cs="CMR10"/>
          <w:szCs w:val="22"/>
        </w:rPr>
      </w:pPr>
      <w:r w:rsidRPr="00080805">
        <w:rPr>
          <w:rFonts w:cs="CMR10"/>
          <w:szCs w:val="22"/>
        </w:rPr>
        <w:t>Homework is used to help you learn the material by actively applying the concepts taught in the lecture. The focus is learning not assessment. Homework problems will be assigned for each module in the course. The assignments will be posted in Canvas and will be turned in electronically.</w:t>
      </w:r>
    </w:p>
    <w:p w14:paraId="5CB995CC" w14:textId="40CE0024" w:rsidR="00F830E2" w:rsidRPr="00080805" w:rsidRDefault="00F830E2" w:rsidP="00044B18">
      <w:pPr>
        <w:pStyle w:val="ListParagraph"/>
        <w:numPr>
          <w:ilvl w:val="1"/>
          <w:numId w:val="29"/>
        </w:numPr>
        <w:autoSpaceDE w:val="0"/>
        <w:autoSpaceDN w:val="0"/>
        <w:adjustRightInd w:val="0"/>
        <w:rPr>
          <w:rFonts w:cs="CMR10"/>
          <w:szCs w:val="22"/>
        </w:rPr>
      </w:pPr>
      <w:r w:rsidRPr="00080805">
        <w:rPr>
          <w:rFonts w:cs="CMR10"/>
          <w:szCs w:val="22"/>
        </w:rPr>
        <w:t xml:space="preserve">Your homework will be graded by the </w:t>
      </w:r>
      <w:r w:rsidR="002654A7">
        <w:rPr>
          <w:rFonts w:cs="CMR10"/>
          <w:szCs w:val="22"/>
        </w:rPr>
        <w:t>grader</w:t>
      </w:r>
      <w:r w:rsidRPr="00080805">
        <w:rPr>
          <w:rFonts w:cs="CMR10"/>
          <w:szCs w:val="22"/>
        </w:rPr>
        <w:t xml:space="preserve">. If you feel there is a problem with a homework grade, contact the </w:t>
      </w:r>
      <w:r w:rsidR="002654A7">
        <w:rPr>
          <w:rFonts w:cs="CMR10"/>
          <w:szCs w:val="22"/>
        </w:rPr>
        <w:t>grader</w:t>
      </w:r>
      <w:r w:rsidRPr="00080805">
        <w:rPr>
          <w:rFonts w:cs="CMR10"/>
          <w:szCs w:val="22"/>
        </w:rPr>
        <w:t xml:space="preserve">. For questions on exams, contact Dr. </w:t>
      </w:r>
      <w:r w:rsidR="002654A7">
        <w:rPr>
          <w:rFonts w:cs="CMR10"/>
          <w:szCs w:val="22"/>
        </w:rPr>
        <w:t>Miller</w:t>
      </w:r>
      <w:r w:rsidRPr="00080805">
        <w:rPr>
          <w:rFonts w:cs="CMR10"/>
          <w:szCs w:val="22"/>
        </w:rPr>
        <w:t>. After two weeks have passed since the due date, no grades will be changed.</w:t>
      </w:r>
    </w:p>
    <w:p w14:paraId="06E77D94" w14:textId="712CA8EB" w:rsidR="00044B18" w:rsidRPr="00080805" w:rsidRDefault="00044B18" w:rsidP="00044B18">
      <w:pPr>
        <w:pStyle w:val="ListParagraph"/>
        <w:numPr>
          <w:ilvl w:val="1"/>
          <w:numId w:val="29"/>
        </w:numPr>
        <w:autoSpaceDE w:val="0"/>
        <w:autoSpaceDN w:val="0"/>
        <w:adjustRightInd w:val="0"/>
        <w:rPr>
          <w:rFonts w:cs="CMR10"/>
          <w:szCs w:val="22"/>
        </w:rPr>
      </w:pPr>
      <w:r w:rsidRPr="00080805">
        <w:rPr>
          <w:rFonts w:cs="CMR10"/>
          <w:szCs w:val="22"/>
        </w:rPr>
        <w:t xml:space="preserve">Late homework (and other assignments) will be accepted until the solutions are posted with 10% of the total points deducted for each day (or part thereof) late. Exceptions to this late policy (e.g., exams) will be announced in class and recorded in OneNote. </w:t>
      </w:r>
    </w:p>
    <w:p w14:paraId="79C94D29" w14:textId="77777777" w:rsidR="00044B18" w:rsidRPr="00080805" w:rsidRDefault="00044B18" w:rsidP="00044B18">
      <w:pPr>
        <w:pStyle w:val="ListParagraph"/>
        <w:numPr>
          <w:ilvl w:val="0"/>
          <w:numId w:val="29"/>
        </w:numPr>
        <w:autoSpaceDE w:val="0"/>
        <w:autoSpaceDN w:val="0"/>
        <w:adjustRightInd w:val="0"/>
        <w:rPr>
          <w:rFonts w:cs="CMBX10"/>
          <w:szCs w:val="22"/>
        </w:rPr>
      </w:pPr>
      <w:r w:rsidRPr="00080805">
        <w:rPr>
          <w:rFonts w:cs="CMBX10"/>
          <w:szCs w:val="22"/>
        </w:rPr>
        <w:t xml:space="preserve">Attendance and Absences </w:t>
      </w:r>
    </w:p>
    <w:p w14:paraId="3AA21927" w14:textId="39E83434" w:rsidR="00044B18" w:rsidRPr="00080805" w:rsidRDefault="00F830E2" w:rsidP="00044B18">
      <w:pPr>
        <w:pStyle w:val="ListParagraph"/>
        <w:numPr>
          <w:ilvl w:val="1"/>
          <w:numId w:val="29"/>
        </w:numPr>
        <w:autoSpaceDE w:val="0"/>
        <w:autoSpaceDN w:val="0"/>
        <w:adjustRightInd w:val="0"/>
        <w:rPr>
          <w:rFonts w:cs="CMR10"/>
          <w:szCs w:val="22"/>
        </w:rPr>
      </w:pPr>
      <w:r w:rsidRPr="00080805">
        <w:rPr>
          <w:rFonts w:cs="CMR10"/>
          <w:szCs w:val="22"/>
        </w:rPr>
        <w:t>A</w:t>
      </w:r>
      <w:r w:rsidR="00044B18" w:rsidRPr="00080805">
        <w:rPr>
          <w:rFonts w:cs="CMR10"/>
          <w:szCs w:val="22"/>
        </w:rPr>
        <w:t xml:space="preserve">ttending lectures is the best way to get course content. A small portion grades are based on </w:t>
      </w:r>
      <w:r w:rsidRPr="00080805">
        <w:rPr>
          <w:rFonts w:cs="CMR10"/>
          <w:szCs w:val="22"/>
        </w:rPr>
        <w:t>in class exercises.</w:t>
      </w:r>
      <w:r w:rsidR="00044B18" w:rsidRPr="00080805">
        <w:rPr>
          <w:rFonts w:cs="CMR10"/>
          <w:szCs w:val="22"/>
        </w:rPr>
        <w:t xml:space="preserve"> </w:t>
      </w:r>
    </w:p>
    <w:p w14:paraId="77ABBF5C" w14:textId="77777777" w:rsidR="00044B18" w:rsidRPr="00080805" w:rsidRDefault="00044B18" w:rsidP="00044B18">
      <w:pPr>
        <w:pStyle w:val="ListParagraph"/>
        <w:numPr>
          <w:ilvl w:val="1"/>
          <w:numId w:val="29"/>
        </w:numPr>
        <w:autoSpaceDE w:val="0"/>
        <w:autoSpaceDN w:val="0"/>
        <w:adjustRightInd w:val="0"/>
        <w:rPr>
          <w:rFonts w:cs="CMR10"/>
          <w:szCs w:val="22"/>
        </w:rPr>
      </w:pPr>
      <w:r w:rsidRPr="00080805">
        <w:rPr>
          <w:rFonts w:cs="CMR10"/>
          <w:szCs w:val="22"/>
        </w:rPr>
        <w:t xml:space="preserve">If you are sick (with covid or mental health stuff or anything else) please let me know! I can work with you if I know, but I’m not psychic. </w:t>
      </w:r>
    </w:p>
    <w:p w14:paraId="61769CC5" w14:textId="77777777" w:rsidR="00F830E2" w:rsidRPr="00080805" w:rsidRDefault="00044B18" w:rsidP="00F830E2">
      <w:pPr>
        <w:pStyle w:val="ListParagraph"/>
        <w:numPr>
          <w:ilvl w:val="1"/>
          <w:numId w:val="29"/>
        </w:numPr>
        <w:autoSpaceDE w:val="0"/>
        <w:autoSpaceDN w:val="0"/>
        <w:adjustRightInd w:val="0"/>
        <w:rPr>
          <w:rFonts w:cs="CMR10"/>
          <w:szCs w:val="22"/>
        </w:rPr>
      </w:pPr>
      <w:r w:rsidRPr="00080805">
        <w:rPr>
          <w:rFonts w:cs="CMR10"/>
          <w:szCs w:val="22"/>
        </w:rPr>
        <w:t>Verification of an absence may be required in extreme circumstances, e.g. missing a midterm exam with no notice</w:t>
      </w:r>
      <w:r w:rsidR="00F830E2" w:rsidRPr="00080805">
        <w:t xml:space="preserve"> </w:t>
      </w:r>
      <w:r w:rsidR="00F830E2" w:rsidRPr="00080805">
        <w:rPr>
          <w:rFonts w:cs="CMR10"/>
          <w:szCs w:val="22"/>
        </w:rPr>
        <w:t xml:space="preserve">Requirements for class attendance and make-up exams, assignments, and other work in this course are consistent with university policies. Click here to read the university attendance policies: </w:t>
      </w:r>
      <w:hyperlink r:id="rId9" w:history="1">
        <w:r w:rsidR="00F830E2" w:rsidRPr="00080805">
          <w:rPr>
            <w:rStyle w:val="Hyperlink"/>
            <w:rFonts w:cs="CMR10"/>
            <w:color w:val="auto"/>
            <w:szCs w:val="22"/>
          </w:rPr>
          <w:t>https://catalog.ufl.edu/UGRD/academic-regulations/attendance-policies/</w:t>
        </w:r>
      </w:hyperlink>
    </w:p>
    <w:p w14:paraId="2EC58337" w14:textId="705CDEE0" w:rsidR="00F830E2" w:rsidRPr="00080805" w:rsidRDefault="00F830E2" w:rsidP="00F830E2">
      <w:pPr>
        <w:pStyle w:val="ListParagraph"/>
        <w:numPr>
          <w:ilvl w:val="0"/>
          <w:numId w:val="29"/>
        </w:numPr>
        <w:autoSpaceDE w:val="0"/>
        <w:autoSpaceDN w:val="0"/>
        <w:adjustRightInd w:val="0"/>
        <w:rPr>
          <w:rFonts w:cs="CMR10"/>
          <w:szCs w:val="22"/>
        </w:rPr>
      </w:pPr>
      <w:r w:rsidRPr="00080805">
        <w:rPr>
          <w:rFonts w:cs="CMR10"/>
          <w:szCs w:val="22"/>
        </w:rPr>
        <w:t>In-class exercises</w:t>
      </w:r>
    </w:p>
    <w:p w14:paraId="4D1F54A3" w14:textId="2B86E5DA" w:rsidR="00F830E2" w:rsidRPr="00080805" w:rsidRDefault="00F830E2" w:rsidP="00F830E2">
      <w:pPr>
        <w:pStyle w:val="ListParagraph"/>
        <w:numPr>
          <w:ilvl w:val="1"/>
          <w:numId w:val="29"/>
        </w:numPr>
        <w:autoSpaceDE w:val="0"/>
        <w:autoSpaceDN w:val="0"/>
        <w:adjustRightInd w:val="0"/>
        <w:rPr>
          <w:rFonts w:cs="CMR10"/>
          <w:szCs w:val="22"/>
        </w:rPr>
      </w:pPr>
      <w:r w:rsidRPr="00080805">
        <w:rPr>
          <w:rFonts w:cs="CMR10"/>
          <w:szCs w:val="22"/>
        </w:rPr>
        <w:t xml:space="preserve">In-class exercises will be taken during class. They will only be graded for completion, not correctness. I will drop the lowest 2 scores. </w:t>
      </w:r>
    </w:p>
    <w:p w14:paraId="32101699" w14:textId="3ED3475C" w:rsidR="00044B18" w:rsidRPr="00080805" w:rsidRDefault="00044B18" w:rsidP="00F830E2">
      <w:pPr>
        <w:pStyle w:val="ListParagraph"/>
        <w:numPr>
          <w:ilvl w:val="0"/>
          <w:numId w:val="29"/>
        </w:numPr>
        <w:autoSpaceDE w:val="0"/>
        <w:autoSpaceDN w:val="0"/>
        <w:adjustRightInd w:val="0"/>
        <w:rPr>
          <w:rFonts w:cs="CMR10"/>
          <w:szCs w:val="22"/>
        </w:rPr>
      </w:pPr>
      <w:r w:rsidRPr="00080805">
        <w:rPr>
          <w:rFonts w:cs="CMBX10"/>
          <w:szCs w:val="22"/>
        </w:rPr>
        <w:t xml:space="preserve">Quizzes </w:t>
      </w:r>
    </w:p>
    <w:p w14:paraId="28F829CA" w14:textId="77777777" w:rsidR="00F830E2" w:rsidRPr="00080805" w:rsidRDefault="00F830E2" w:rsidP="00044B18">
      <w:pPr>
        <w:pStyle w:val="ListParagraph"/>
        <w:numPr>
          <w:ilvl w:val="1"/>
          <w:numId w:val="29"/>
        </w:numPr>
        <w:autoSpaceDE w:val="0"/>
        <w:autoSpaceDN w:val="0"/>
        <w:adjustRightInd w:val="0"/>
        <w:rPr>
          <w:rFonts w:cs="CMBX10"/>
          <w:szCs w:val="22"/>
        </w:rPr>
      </w:pPr>
      <w:r w:rsidRPr="00080805">
        <w:rPr>
          <w:rFonts w:cs="CMR10"/>
          <w:szCs w:val="22"/>
        </w:rPr>
        <w:t xml:space="preserve">Quizzes are used to help you review the material covered in the lectures. Their focus is learning not assessment. Quizzes will be given through Canvas, one in each module. You will have 15 minutes to take each quiz, and they will be open book, open note, and open internet. However, you must take them alone. </w:t>
      </w:r>
    </w:p>
    <w:p w14:paraId="18F59063" w14:textId="77777777" w:rsidR="00F830E2" w:rsidRPr="00080805" w:rsidRDefault="00F830E2" w:rsidP="00F830E2">
      <w:pPr>
        <w:pStyle w:val="ListParagraph"/>
        <w:numPr>
          <w:ilvl w:val="0"/>
          <w:numId w:val="29"/>
        </w:numPr>
        <w:autoSpaceDE w:val="0"/>
        <w:autoSpaceDN w:val="0"/>
        <w:adjustRightInd w:val="0"/>
        <w:rPr>
          <w:rFonts w:cs="CMBX10"/>
          <w:szCs w:val="22"/>
        </w:rPr>
      </w:pPr>
      <w:r w:rsidRPr="00080805">
        <w:rPr>
          <w:rFonts w:cs="CMR10"/>
          <w:szCs w:val="22"/>
        </w:rPr>
        <w:t>Exams</w:t>
      </w:r>
    </w:p>
    <w:p w14:paraId="3954B8EC" w14:textId="77777777" w:rsidR="00F830E2" w:rsidRPr="00080805" w:rsidRDefault="00F830E2" w:rsidP="00F830E2">
      <w:pPr>
        <w:pStyle w:val="ListParagraph"/>
        <w:numPr>
          <w:ilvl w:val="1"/>
          <w:numId w:val="29"/>
        </w:numPr>
        <w:autoSpaceDE w:val="0"/>
        <w:autoSpaceDN w:val="0"/>
        <w:adjustRightInd w:val="0"/>
        <w:rPr>
          <w:rFonts w:cs="CMBX10"/>
          <w:szCs w:val="22"/>
        </w:rPr>
      </w:pPr>
      <w:r w:rsidRPr="00080805">
        <w:rPr>
          <w:rFonts w:cs="CMR10"/>
          <w:szCs w:val="22"/>
        </w:rPr>
        <w:t xml:space="preserve">Exams are used to assess how well you have learned the material. You will be given three exams throughout the semester. Each exam is weighted equally. You will take the exams in person during the normal class time. The exam will be taken using Canvas, so bring an electronic device with internet access to the exam. </w:t>
      </w:r>
    </w:p>
    <w:p w14:paraId="5DCDC5B1" w14:textId="5F2A0B2F" w:rsidR="00044B18" w:rsidRPr="00080805" w:rsidRDefault="00F830E2" w:rsidP="00F830E2">
      <w:pPr>
        <w:pStyle w:val="ListParagraph"/>
        <w:numPr>
          <w:ilvl w:val="1"/>
          <w:numId w:val="29"/>
        </w:numPr>
        <w:autoSpaceDE w:val="0"/>
        <w:autoSpaceDN w:val="0"/>
        <w:adjustRightInd w:val="0"/>
        <w:rPr>
          <w:rFonts w:cs="CMBX10"/>
          <w:szCs w:val="22"/>
        </w:rPr>
      </w:pPr>
      <w:r w:rsidRPr="00080805">
        <w:rPr>
          <w:rFonts w:cs="CMR10"/>
          <w:szCs w:val="22"/>
        </w:rPr>
        <w:t xml:space="preserve">Make-up exams will be provided only with the prior approval of the instructor or excused absence. In general, acceptable reasons for excused absence include illness, serious family emergencies, special curricular requirements, military obligation, court-imposed legal obligations, religious holidays and participation in official university activities such as music performances, athletic competition or debate. If you get a grade below a 70% on any of the exams, you can submit a corrected version of the exam to raise your grade to a 70. For each of the multiple-choice questions that you missed, give a short summary explaining the correct answer. For each of the workout questions, correct your answer. Send your corrected version to Dr. Miller </w:t>
      </w:r>
      <w:r w:rsidRPr="00080805">
        <w:rPr>
          <w:rFonts w:cs="CMR10"/>
          <w:b/>
          <w:bCs/>
          <w:szCs w:val="22"/>
        </w:rPr>
        <w:t>before 2 weeks after the exam date</w:t>
      </w:r>
      <w:r w:rsidRPr="00080805">
        <w:rPr>
          <w:rFonts w:cs="CMR10"/>
          <w:szCs w:val="22"/>
        </w:rPr>
        <w:t xml:space="preserve">. </w:t>
      </w:r>
      <w:r w:rsidR="00044B18" w:rsidRPr="00080805">
        <w:rPr>
          <w:rFonts w:cs="CMR10"/>
          <w:szCs w:val="22"/>
        </w:rPr>
        <w:t xml:space="preserve">  </w:t>
      </w:r>
    </w:p>
    <w:p w14:paraId="3A260166" w14:textId="77777777" w:rsidR="00044B18" w:rsidRPr="00080805" w:rsidRDefault="00044B18" w:rsidP="00044B18">
      <w:pPr>
        <w:pStyle w:val="ListParagraph"/>
        <w:numPr>
          <w:ilvl w:val="0"/>
          <w:numId w:val="29"/>
        </w:numPr>
        <w:autoSpaceDE w:val="0"/>
        <w:autoSpaceDN w:val="0"/>
        <w:adjustRightInd w:val="0"/>
        <w:rPr>
          <w:rFonts w:cs="CMR10"/>
          <w:szCs w:val="22"/>
        </w:rPr>
      </w:pPr>
      <w:r w:rsidRPr="00080805">
        <w:rPr>
          <w:rFonts w:cs="CMBX10"/>
          <w:szCs w:val="22"/>
        </w:rPr>
        <w:t>Extra Credit</w:t>
      </w:r>
    </w:p>
    <w:p w14:paraId="5F1087AF" w14:textId="77777777" w:rsidR="00044B18" w:rsidRPr="00080805" w:rsidRDefault="00044B18" w:rsidP="00044B18">
      <w:pPr>
        <w:pStyle w:val="ListParagraph"/>
        <w:numPr>
          <w:ilvl w:val="1"/>
          <w:numId w:val="29"/>
        </w:numPr>
        <w:autoSpaceDE w:val="0"/>
        <w:autoSpaceDN w:val="0"/>
        <w:adjustRightInd w:val="0"/>
        <w:rPr>
          <w:rFonts w:cs="CMR10"/>
          <w:szCs w:val="22"/>
        </w:rPr>
      </w:pPr>
      <w:r w:rsidRPr="00080805">
        <w:rPr>
          <w:rFonts w:cs="CMR10"/>
          <w:szCs w:val="22"/>
        </w:rPr>
        <w:t xml:space="preserve">Students that make a useful demo that I can use in class will receive up to five extra credit points (based on demo quality) to be assigned to the lowest homework grade. “Standard” projects will receive 3 points, with additional points awarded for exceptional work and points detracted for sub-par work. </w:t>
      </w:r>
      <w:proofErr w:type="gramStart"/>
      <w:r w:rsidRPr="00080805">
        <w:rPr>
          <w:rFonts w:cs="CMR10"/>
          <w:szCs w:val="22"/>
        </w:rPr>
        <w:t>In order to</w:t>
      </w:r>
      <w:proofErr w:type="gramEnd"/>
      <w:r w:rsidRPr="00080805">
        <w:rPr>
          <w:rFonts w:cs="CMR10"/>
          <w:szCs w:val="22"/>
        </w:rPr>
        <w:t xml:space="preserve"> receive credit, </w:t>
      </w:r>
      <w:proofErr w:type="gramStart"/>
      <w:r w:rsidRPr="00080805">
        <w:rPr>
          <w:rFonts w:cs="CMR10"/>
          <w:szCs w:val="22"/>
        </w:rPr>
        <w:t>student</w:t>
      </w:r>
      <w:proofErr w:type="gramEnd"/>
      <w:r w:rsidRPr="00080805">
        <w:rPr>
          <w:rFonts w:cs="CMR10"/>
          <w:szCs w:val="22"/>
        </w:rPr>
        <w:t xml:space="preserve"> must provide a typed description of the class concept being demonstrated (minimum of a half page single spaced). </w:t>
      </w:r>
      <w:r w:rsidRPr="00080805">
        <w:rPr>
          <w:rFonts w:cs="CMTI10"/>
          <w:szCs w:val="22"/>
        </w:rPr>
        <w:t xml:space="preserve">Within reason, </w:t>
      </w:r>
      <w:r w:rsidRPr="00080805">
        <w:rPr>
          <w:rFonts w:cs="CMR10"/>
          <w:szCs w:val="22"/>
        </w:rPr>
        <w:t xml:space="preserve">there is no maximum number of demos a student can submit. Extra credit will be accepted until the last day of classes. A maximum of one demo per week per student will be accepted. </w:t>
      </w:r>
    </w:p>
    <w:p w14:paraId="1832386B" w14:textId="77777777" w:rsidR="00044B18" w:rsidRPr="00080805" w:rsidRDefault="00044B18" w:rsidP="00044B18">
      <w:pPr>
        <w:pStyle w:val="ListParagraph"/>
        <w:numPr>
          <w:ilvl w:val="1"/>
          <w:numId w:val="29"/>
        </w:numPr>
        <w:autoSpaceDE w:val="0"/>
        <w:autoSpaceDN w:val="0"/>
        <w:adjustRightInd w:val="0"/>
        <w:rPr>
          <w:rFonts w:cs="CMR10"/>
          <w:szCs w:val="22"/>
        </w:rPr>
      </w:pPr>
      <w:r w:rsidRPr="00080805">
        <w:rPr>
          <w:rFonts w:cs="CMR10"/>
          <w:szCs w:val="22"/>
        </w:rPr>
        <w:lastRenderedPageBreak/>
        <w:t xml:space="preserve">Students giving helpful advice in the group chat (not just giving the </w:t>
      </w:r>
      <w:proofErr w:type="gramStart"/>
      <w:r w:rsidRPr="00080805">
        <w:rPr>
          <w:rFonts w:cs="CMR10"/>
          <w:szCs w:val="22"/>
        </w:rPr>
        <w:t>answers, but</w:t>
      </w:r>
      <w:proofErr w:type="gramEnd"/>
      <w:r w:rsidRPr="00080805">
        <w:rPr>
          <w:rFonts w:cs="CMR10"/>
          <w:szCs w:val="22"/>
        </w:rPr>
        <w:t xml:space="preserve"> </w:t>
      </w:r>
      <w:proofErr w:type="gramStart"/>
      <w:r w:rsidRPr="00080805">
        <w:rPr>
          <w:rFonts w:cs="CMR10"/>
          <w:szCs w:val="22"/>
        </w:rPr>
        <w:t>actually helping</w:t>
      </w:r>
      <w:proofErr w:type="gramEnd"/>
      <w:r w:rsidRPr="00080805">
        <w:rPr>
          <w:rFonts w:cs="CMR10"/>
          <w:szCs w:val="22"/>
        </w:rPr>
        <w:t xml:space="preserve">) will also be awarded bonus points. </w:t>
      </w:r>
    </w:p>
    <w:p w14:paraId="59AB0D4D" w14:textId="77777777" w:rsidR="00044B18" w:rsidRPr="00080805" w:rsidRDefault="00044B18" w:rsidP="00044B18">
      <w:pPr>
        <w:pStyle w:val="ListParagraph"/>
        <w:numPr>
          <w:ilvl w:val="1"/>
          <w:numId w:val="29"/>
        </w:numPr>
        <w:autoSpaceDE w:val="0"/>
        <w:autoSpaceDN w:val="0"/>
        <w:adjustRightInd w:val="0"/>
        <w:rPr>
          <w:rFonts w:cs="CMR10"/>
          <w:szCs w:val="22"/>
        </w:rPr>
      </w:pPr>
      <w:r w:rsidRPr="00080805">
        <w:rPr>
          <w:rFonts w:cs="CMR10"/>
          <w:szCs w:val="22"/>
        </w:rPr>
        <w:t>Additional opportunities for extra credit may be announced during lecture.</w:t>
      </w:r>
    </w:p>
    <w:p w14:paraId="122A382A" w14:textId="77777777" w:rsidR="00044B18" w:rsidRPr="00080805" w:rsidRDefault="00044B18" w:rsidP="00044B18">
      <w:pPr>
        <w:pStyle w:val="ListParagraph"/>
        <w:numPr>
          <w:ilvl w:val="0"/>
          <w:numId w:val="29"/>
        </w:numPr>
        <w:autoSpaceDE w:val="0"/>
        <w:autoSpaceDN w:val="0"/>
        <w:adjustRightInd w:val="0"/>
        <w:rPr>
          <w:rFonts w:cs="CMR10"/>
          <w:szCs w:val="22"/>
        </w:rPr>
      </w:pPr>
      <w:r w:rsidRPr="00080805">
        <w:rPr>
          <w:rFonts w:cs="CMBX10"/>
          <w:szCs w:val="22"/>
        </w:rPr>
        <w:t xml:space="preserve">Be Nice! </w:t>
      </w:r>
    </w:p>
    <w:p w14:paraId="78B95A07" w14:textId="77777777" w:rsidR="00044B18" w:rsidRPr="00080805" w:rsidRDefault="00044B18" w:rsidP="00044B18">
      <w:pPr>
        <w:pStyle w:val="ListParagraph"/>
        <w:numPr>
          <w:ilvl w:val="1"/>
          <w:numId w:val="29"/>
        </w:numPr>
        <w:autoSpaceDE w:val="0"/>
        <w:autoSpaceDN w:val="0"/>
        <w:adjustRightInd w:val="0"/>
        <w:rPr>
          <w:rFonts w:cs="CMR10"/>
          <w:szCs w:val="22"/>
        </w:rPr>
      </w:pPr>
      <w:r w:rsidRPr="00080805">
        <w:rPr>
          <w:rFonts w:cs="CMR10"/>
          <w:szCs w:val="22"/>
        </w:rPr>
        <w:t xml:space="preserve">Incivility toward students, staff, or faculty will not be tolerated. </w:t>
      </w:r>
    </w:p>
    <w:p w14:paraId="79BFB646" w14:textId="77777777" w:rsidR="00044B18" w:rsidRPr="00080805" w:rsidRDefault="00044B18" w:rsidP="00044B18">
      <w:pPr>
        <w:pStyle w:val="ListParagraph"/>
        <w:numPr>
          <w:ilvl w:val="1"/>
          <w:numId w:val="29"/>
        </w:numPr>
        <w:autoSpaceDE w:val="0"/>
        <w:autoSpaceDN w:val="0"/>
        <w:adjustRightInd w:val="0"/>
        <w:jc w:val="both"/>
      </w:pPr>
      <w:r w:rsidRPr="00080805">
        <w:rPr>
          <w:rFonts w:cs="CMR10"/>
          <w:szCs w:val="22"/>
        </w:rPr>
        <w:t>If you'd like me to call you by a different name, different pronouns, etc. just let me know!</w:t>
      </w:r>
    </w:p>
    <w:p w14:paraId="7414CABB" w14:textId="77777777" w:rsidR="00044B18" w:rsidRPr="00080805" w:rsidRDefault="00044B18" w:rsidP="006717F2">
      <w:pPr>
        <w:jc w:val="both"/>
      </w:pPr>
    </w:p>
    <w:p w14:paraId="5CD91B84" w14:textId="77777777" w:rsidR="006E7FC7" w:rsidRPr="00080805" w:rsidRDefault="006E7FC7" w:rsidP="00820834"/>
    <w:p w14:paraId="10017178" w14:textId="77777777" w:rsidR="006E7FC7" w:rsidRPr="00080805" w:rsidRDefault="006E7FC7" w:rsidP="00820834">
      <w:pPr>
        <w:rPr>
          <w:b/>
          <w:i/>
        </w:rPr>
      </w:pPr>
      <w:r w:rsidRPr="00080805">
        <w:rPr>
          <w:b/>
          <w:i/>
        </w:rPr>
        <w:t>Evaluation of Grades</w:t>
      </w:r>
    </w:p>
    <w:tbl>
      <w:tblPr>
        <w:tblStyle w:val="TableGrid"/>
        <w:tblW w:w="0" w:type="auto"/>
        <w:tblLook w:val="04A0" w:firstRow="1" w:lastRow="0" w:firstColumn="1" w:lastColumn="0" w:noHBand="0" w:noVBand="1"/>
      </w:tblPr>
      <w:tblGrid>
        <w:gridCol w:w="2425"/>
        <w:gridCol w:w="1530"/>
        <w:gridCol w:w="2970"/>
      </w:tblGrid>
      <w:tr w:rsidR="00080805" w:rsidRPr="00080805" w14:paraId="086AA3D4" w14:textId="77777777" w:rsidTr="006E7FC7">
        <w:tc>
          <w:tcPr>
            <w:tcW w:w="2425" w:type="dxa"/>
          </w:tcPr>
          <w:p w14:paraId="226ACC42" w14:textId="77777777" w:rsidR="006E7FC7" w:rsidRPr="00080805" w:rsidRDefault="006E7FC7" w:rsidP="00820834">
            <w:pPr>
              <w:rPr>
                <w:b/>
              </w:rPr>
            </w:pPr>
            <w:r w:rsidRPr="00080805">
              <w:rPr>
                <w:b/>
              </w:rPr>
              <w:t>Assignment</w:t>
            </w:r>
          </w:p>
        </w:tc>
        <w:tc>
          <w:tcPr>
            <w:tcW w:w="1530" w:type="dxa"/>
          </w:tcPr>
          <w:p w14:paraId="762AB446" w14:textId="77777777" w:rsidR="006E7FC7" w:rsidRPr="00080805" w:rsidRDefault="006E7FC7" w:rsidP="006E7FC7">
            <w:pPr>
              <w:jc w:val="center"/>
              <w:rPr>
                <w:b/>
              </w:rPr>
            </w:pPr>
            <w:r w:rsidRPr="00080805">
              <w:rPr>
                <w:b/>
              </w:rPr>
              <w:t>Total Points</w:t>
            </w:r>
          </w:p>
        </w:tc>
        <w:tc>
          <w:tcPr>
            <w:tcW w:w="2970" w:type="dxa"/>
          </w:tcPr>
          <w:p w14:paraId="5F52D963" w14:textId="77777777" w:rsidR="006E7FC7" w:rsidRPr="00080805" w:rsidRDefault="006E7FC7" w:rsidP="006E7FC7">
            <w:pPr>
              <w:jc w:val="center"/>
              <w:rPr>
                <w:b/>
              </w:rPr>
            </w:pPr>
            <w:r w:rsidRPr="00080805">
              <w:rPr>
                <w:b/>
              </w:rPr>
              <w:t>Percentage of Final Grade</w:t>
            </w:r>
          </w:p>
        </w:tc>
      </w:tr>
      <w:tr w:rsidR="00080805" w:rsidRPr="00080805" w14:paraId="6398C783" w14:textId="77777777" w:rsidTr="006E7FC7">
        <w:tc>
          <w:tcPr>
            <w:tcW w:w="2425" w:type="dxa"/>
          </w:tcPr>
          <w:p w14:paraId="7E1BAEF7" w14:textId="2EE77113" w:rsidR="006E7FC7" w:rsidRPr="00080805" w:rsidRDefault="00797BA3" w:rsidP="00820834">
            <w:r w:rsidRPr="00080805">
              <w:t>In class exercises</w:t>
            </w:r>
          </w:p>
        </w:tc>
        <w:tc>
          <w:tcPr>
            <w:tcW w:w="1530" w:type="dxa"/>
          </w:tcPr>
          <w:p w14:paraId="0714275B" w14:textId="7FE9BD6A" w:rsidR="006E7FC7" w:rsidRPr="00080805" w:rsidRDefault="006E7FC7" w:rsidP="006E7FC7">
            <w:pPr>
              <w:jc w:val="center"/>
            </w:pPr>
          </w:p>
        </w:tc>
        <w:tc>
          <w:tcPr>
            <w:tcW w:w="2970" w:type="dxa"/>
          </w:tcPr>
          <w:p w14:paraId="2B3677A5" w14:textId="451491B4" w:rsidR="006E7FC7" w:rsidRPr="00080805" w:rsidRDefault="006E7FC7" w:rsidP="006E7FC7">
            <w:pPr>
              <w:jc w:val="center"/>
            </w:pPr>
            <w:r w:rsidRPr="00080805">
              <w:t>5%</w:t>
            </w:r>
          </w:p>
        </w:tc>
      </w:tr>
      <w:tr w:rsidR="00080805" w:rsidRPr="00080805" w14:paraId="6555FD2F" w14:textId="77777777" w:rsidTr="006E7FC7">
        <w:tc>
          <w:tcPr>
            <w:tcW w:w="2425" w:type="dxa"/>
          </w:tcPr>
          <w:p w14:paraId="772ACCDF" w14:textId="00DFAB49" w:rsidR="006E7FC7" w:rsidRPr="00080805" w:rsidRDefault="00797BA3" w:rsidP="00820834">
            <w:r w:rsidRPr="00080805">
              <w:t>Homework</w:t>
            </w:r>
          </w:p>
        </w:tc>
        <w:tc>
          <w:tcPr>
            <w:tcW w:w="1530" w:type="dxa"/>
          </w:tcPr>
          <w:p w14:paraId="40027083" w14:textId="1FBAB79C" w:rsidR="006E7FC7" w:rsidRPr="00080805" w:rsidRDefault="006E7FC7" w:rsidP="00797BA3"/>
        </w:tc>
        <w:tc>
          <w:tcPr>
            <w:tcW w:w="2970" w:type="dxa"/>
          </w:tcPr>
          <w:p w14:paraId="38A321D7" w14:textId="15C0DFF3" w:rsidR="006E7FC7" w:rsidRPr="00080805" w:rsidRDefault="00797BA3" w:rsidP="006E7FC7">
            <w:pPr>
              <w:jc w:val="center"/>
            </w:pPr>
            <w:r w:rsidRPr="00080805">
              <w:t>20</w:t>
            </w:r>
            <w:r w:rsidR="006E7FC7" w:rsidRPr="00080805">
              <w:t>%</w:t>
            </w:r>
          </w:p>
        </w:tc>
      </w:tr>
      <w:tr w:rsidR="00080805" w:rsidRPr="00080805" w14:paraId="5FF27DD1" w14:textId="77777777" w:rsidTr="006E7FC7">
        <w:tc>
          <w:tcPr>
            <w:tcW w:w="2425" w:type="dxa"/>
          </w:tcPr>
          <w:p w14:paraId="2EDEEA3D" w14:textId="1DFB44DC" w:rsidR="006E7FC7" w:rsidRPr="00080805" w:rsidRDefault="00797BA3" w:rsidP="00820834">
            <w:r w:rsidRPr="00080805">
              <w:t>Quizzes</w:t>
            </w:r>
          </w:p>
        </w:tc>
        <w:tc>
          <w:tcPr>
            <w:tcW w:w="1530" w:type="dxa"/>
          </w:tcPr>
          <w:p w14:paraId="38CCEACC" w14:textId="4B8D6265" w:rsidR="006E7FC7" w:rsidRPr="00080805" w:rsidRDefault="006E7FC7" w:rsidP="006E7FC7">
            <w:pPr>
              <w:jc w:val="center"/>
            </w:pPr>
          </w:p>
        </w:tc>
        <w:tc>
          <w:tcPr>
            <w:tcW w:w="2970" w:type="dxa"/>
          </w:tcPr>
          <w:p w14:paraId="28585646" w14:textId="6D5D4D95" w:rsidR="006E7FC7" w:rsidRPr="00080805" w:rsidRDefault="00797BA3" w:rsidP="006E7FC7">
            <w:pPr>
              <w:jc w:val="center"/>
            </w:pPr>
            <w:r w:rsidRPr="00080805">
              <w:t>5</w:t>
            </w:r>
            <w:r w:rsidR="006E7FC7" w:rsidRPr="00080805">
              <w:t>%</w:t>
            </w:r>
          </w:p>
        </w:tc>
      </w:tr>
      <w:tr w:rsidR="00080805" w:rsidRPr="00080805" w14:paraId="37E79C89" w14:textId="77777777" w:rsidTr="006E7FC7">
        <w:tc>
          <w:tcPr>
            <w:tcW w:w="2425" w:type="dxa"/>
          </w:tcPr>
          <w:p w14:paraId="74D19237" w14:textId="29289085" w:rsidR="006E7FC7" w:rsidRPr="00080805" w:rsidRDefault="00797BA3" w:rsidP="00820834">
            <w:r w:rsidRPr="00080805">
              <w:t>Exams (3)</w:t>
            </w:r>
          </w:p>
        </w:tc>
        <w:tc>
          <w:tcPr>
            <w:tcW w:w="1530" w:type="dxa"/>
          </w:tcPr>
          <w:p w14:paraId="26E33946" w14:textId="0477779C" w:rsidR="006E7FC7" w:rsidRPr="00080805" w:rsidRDefault="006E7FC7" w:rsidP="006E7FC7">
            <w:pPr>
              <w:jc w:val="center"/>
            </w:pPr>
            <w:r w:rsidRPr="00080805">
              <w:t>100</w:t>
            </w:r>
            <w:r w:rsidR="00797BA3" w:rsidRPr="00080805">
              <w:t xml:space="preserve"> each</w:t>
            </w:r>
          </w:p>
        </w:tc>
        <w:tc>
          <w:tcPr>
            <w:tcW w:w="2970" w:type="dxa"/>
          </w:tcPr>
          <w:p w14:paraId="7618FE7B" w14:textId="29CCAD2F" w:rsidR="006E7FC7" w:rsidRPr="00080805" w:rsidRDefault="00797BA3" w:rsidP="006E7FC7">
            <w:pPr>
              <w:jc w:val="center"/>
            </w:pPr>
            <w:r w:rsidRPr="00080805">
              <w:t>50</w:t>
            </w:r>
            <w:r w:rsidR="006E7FC7" w:rsidRPr="00080805">
              <w:t>%</w:t>
            </w:r>
          </w:p>
        </w:tc>
      </w:tr>
      <w:tr w:rsidR="00080805" w:rsidRPr="00080805" w14:paraId="708D8680" w14:textId="77777777" w:rsidTr="006E7FC7">
        <w:tc>
          <w:tcPr>
            <w:tcW w:w="2425" w:type="dxa"/>
          </w:tcPr>
          <w:p w14:paraId="4B6D0451" w14:textId="1AFF7845" w:rsidR="006E7FC7" w:rsidRPr="00080805" w:rsidRDefault="00797BA3" w:rsidP="00820834">
            <w:r w:rsidRPr="00080805">
              <w:t>Final Project</w:t>
            </w:r>
          </w:p>
        </w:tc>
        <w:tc>
          <w:tcPr>
            <w:tcW w:w="1530" w:type="dxa"/>
          </w:tcPr>
          <w:p w14:paraId="304B7B62" w14:textId="77777777" w:rsidR="006E7FC7" w:rsidRPr="00080805" w:rsidRDefault="006E7FC7" w:rsidP="006E7FC7">
            <w:pPr>
              <w:jc w:val="center"/>
            </w:pPr>
            <w:r w:rsidRPr="00080805">
              <w:t>100</w:t>
            </w:r>
          </w:p>
        </w:tc>
        <w:tc>
          <w:tcPr>
            <w:tcW w:w="2970" w:type="dxa"/>
          </w:tcPr>
          <w:p w14:paraId="5AC91DEA" w14:textId="48FF7E3A" w:rsidR="006E7FC7" w:rsidRPr="00080805" w:rsidRDefault="00797BA3" w:rsidP="006E7FC7">
            <w:pPr>
              <w:jc w:val="center"/>
            </w:pPr>
            <w:r w:rsidRPr="00080805">
              <w:t>20</w:t>
            </w:r>
            <w:r w:rsidR="006E7FC7" w:rsidRPr="00080805">
              <w:t>%</w:t>
            </w:r>
          </w:p>
        </w:tc>
      </w:tr>
      <w:tr w:rsidR="006E7FC7" w:rsidRPr="00080805" w14:paraId="385E30FE" w14:textId="77777777" w:rsidTr="00C009AB">
        <w:trPr>
          <w:trHeight w:val="251"/>
        </w:trPr>
        <w:tc>
          <w:tcPr>
            <w:tcW w:w="2425" w:type="dxa"/>
          </w:tcPr>
          <w:p w14:paraId="006DDD4E" w14:textId="77777777" w:rsidR="006E7FC7" w:rsidRPr="00080805" w:rsidRDefault="006E7FC7" w:rsidP="00820834"/>
        </w:tc>
        <w:tc>
          <w:tcPr>
            <w:tcW w:w="1530" w:type="dxa"/>
          </w:tcPr>
          <w:p w14:paraId="11CFB61B" w14:textId="77777777" w:rsidR="006E7FC7" w:rsidRPr="00080805" w:rsidRDefault="006E7FC7" w:rsidP="006E7FC7">
            <w:pPr>
              <w:jc w:val="center"/>
            </w:pPr>
          </w:p>
        </w:tc>
        <w:tc>
          <w:tcPr>
            <w:tcW w:w="2970" w:type="dxa"/>
          </w:tcPr>
          <w:p w14:paraId="0DC42222" w14:textId="77777777" w:rsidR="006E7FC7" w:rsidRPr="00080805" w:rsidRDefault="006E7FC7" w:rsidP="006E7FC7">
            <w:pPr>
              <w:jc w:val="center"/>
            </w:pPr>
            <w:r w:rsidRPr="00080805">
              <w:t>100%</w:t>
            </w:r>
          </w:p>
        </w:tc>
      </w:tr>
    </w:tbl>
    <w:p w14:paraId="108A546C" w14:textId="77777777" w:rsidR="006E7FC7" w:rsidRPr="00080805" w:rsidRDefault="006E7FC7" w:rsidP="00820834">
      <w:pPr>
        <w:rPr>
          <w:b/>
        </w:rPr>
      </w:pPr>
    </w:p>
    <w:p w14:paraId="7ED6B1A1" w14:textId="12F0F6AE" w:rsidR="00FB6F04" w:rsidRPr="00080805" w:rsidRDefault="006E7FC7" w:rsidP="00FB6F04">
      <w:pPr>
        <w:rPr>
          <w:b/>
          <w:i/>
        </w:rPr>
      </w:pPr>
      <w:r w:rsidRPr="00080805">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080805" w:rsidRPr="00080805" w14:paraId="65F8D0F6" w14:textId="77777777" w:rsidTr="00DD0E35">
        <w:trPr>
          <w:trHeight w:val="98"/>
        </w:trPr>
        <w:tc>
          <w:tcPr>
            <w:tcW w:w="1350" w:type="dxa"/>
          </w:tcPr>
          <w:p w14:paraId="06B846F5" w14:textId="77777777" w:rsidR="00DD0E35" w:rsidRPr="00080805" w:rsidRDefault="00DD0E35">
            <w:pPr>
              <w:pStyle w:val="Default"/>
              <w:rPr>
                <w:rFonts w:ascii="Cambria" w:hAnsi="Cambria"/>
                <w:color w:val="auto"/>
                <w:sz w:val="22"/>
                <w:szCs w:val="22"/>
              </w:rPr>
            </w:pPr>
            <w:r w:rsidRPr="00080805">
              <w:rPr>
                <w:rFonts w:ascii="Cambria" w:hAnsi="Cambria"/>
                <w:b/>
                <w:bCs/>
                <w:color w:val="auto"/>
                <w:sz w:val="22"/>
                <w:szCs w:val="22"/>
              </w:rPr>
              <w:t xml:space="preserve">Percent </w:t>
            </w:r>
          </w:p>
        </w:tc>
        <w:tc>
          <w:tcPr>
            <w:tcW w:w="990" w:type="dxa"/>
          </w:tcPr>
          <w:p w14:paraId="6686D6C1" w14:textId="77777777" w:rsidR="00DD0E35" w:rsidRPr="00080805" w:rsidRDefault="00DD0E35">
            <w:pPr>
              <w:pStyle w:val="Default"/>
              <w:rPr>
                <w:rFonts w:ascii="Cambria" w:hAnsi="Cambria"/>
                <w:color w:val="auto"/>
                <w:sz w:val="22"/>
                <w:szCs w:val="22"/>
              </w:rPr>
            </w:pPr>
            <w:r w:rsidRPr="00080805">
              <w:rPr>
                <w:rFonts w:ascii="Cambria" w:hAnsi="Cambria"/>
                <w:b/>
                <w:bCs/>
                <w:color w:val="auto"/>
                <w:sz w:val="22"/>
                <w:szCs w:val="22"/>
              </w:rPr>
              <w:t xml:space="preserve">Grade </w:t>
            </w:r>
          </w:p>
        </w:tc>
        <w:tc>
          <w:tcPr>
            <w:tcW w:w="1170" w:type="dxa"/>
          </w:tcPr>
          <w:p w14:paraId="5DE99B54" w14:textId="77777777" w:rsidR="00DD0E35" w:rsidRPr="00080805" w:rsidRDefault="00DD0E35">
            <w:pPr>
              <w:pStyle w:val="Default"/>
              <w:rPr>
                <w:rFonts w:ascii="Cambria" w:hAnsi="Cambria"/>
                <w:color w:val="auto"/>
                <w:sz w:val="22"/>
                <w:szCs w:val="22"/>
              </w:rPr>
            </w:pPr>
            <w:r w:rsidRPr="00080805">
              <w:rPr>
                <w:rFonts w:ascii="Cambria" w:hAnsi="Cambria"/>
                <w:b/>
                <w:bCs/>
                <w:color w:val="auto"/>
                <w:sz w:val="22"/>
                <w:szCs w:val="22"/>
              </w:rPr>
              <w:t xml:space="preserve">Grade Points </w:t>
            </w:r>
          </w:p>
        </w:tc>
      </w:tr>
      <w:tr w:rsidR="00080805" w:rsidRPr="00080805" w14:paraId="2BEBD8B5" w14:textId="77777777" w:rsidTr="00DD0E35">
        <w:trPr>
          <w:trHeight w:val="100"/>
        </w:trPr>
        <w:tc>
          <w:tcPr>
            <w:tcW w:w="1350" w:type="dxa"/>
          </w:tcPr>
          <w:p w14:paraId="15755957" w14:textId="5FCED530" w:rsidR="00DD0E35" w:rsidRPr="00080805" w:rsidRDefault="00DD0E35">
            <w:pPr>
              <w:pStyle w:val="Default"/>
              <w:rPr>
                <w:rFonts w:ascii="Cambria" w:hAnsi="Cambria"/>
                <w:color w:val="auto"/>
                <w:sz w:val="22"/>
                <w:szCs w:val="22"/>
              </w:rPr>
            </w:pPr>
            <w:r w:rsidRPr="00080805">
              <w:rPr>
                <w:rFonts w:ascii="Cambria" w:hAnsi="Cambria"/>
                <w:color w:val="auto"/>
                <w:sz w:val="22"/>
                <w:szCs w:val="22"/>
              </w:rPr>
              <w:t>93</w:t>
            </w:r>
            <w:r w:rsidR="00505FC9" w:rsidRPr="00080805">
              <w:rPr>
                <w:rFonts w:ascii="Cambria" w:hAnsi="Cambria"/>
                <w:color w:val="auto"/>
                <w:sz w:val="22"/>
                <w:szCs w:val="22"/>
              </w:rPr>
              <w:t>.0</w:t>
            </w:r>
            <w:r w:rsidRPr="00080805">
              <w:rPr>
                <w:rFonts w:ascii="Cambria" w:hAnsi="Cambria"/>
                <w:color w:val="auto"/>
                <w:sz w:val="22"/>
                <w:szCs w:val="22"/>
              </w:rPr>
              <w:t xml:space="preserve"> - 100 </w:t>
            </w:r>
          </w:p>
        </w:tc>
        <w:tc>
          <w:tcPr>
            <w:tcW w:w="990" w:type="dxa"/>
          </w:tcPr>
          <w:p w14:paraId="51F12EA1"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A </w:t>
            </w:r>
          </w:p>
        </w:tc>
        <w:tc>
          <w:tcPr>
            <w:tcW w:w="1170" w:type="dxa"/>
          </w:tcPr>
          <w:p w14:paraId="2C96B007"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4.00 </w:t>
            </w:r>
          </w:p>
        </w:tc>
      </w:tr>
      <w:tr w:rsidR="00080805" w:rsidRPr="00080805" w14:paraId="59D9D725" w14:textId="77777777" w:rsidTr="00DD0E35">
        <w:trPr>
          <w:trHeight w:val="100"/>
        </w:trPr>
        <w:tc>
          <w:tcPr>
            <w:tcW w:w="1350" w:type="dxa"/>
          </w:tcPr>
          <w:p w14:paraId="11E55B44" w14:textId="7BC25E6F"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90.0 </w:t>
            </w:r>
            <w:r w:rsidR="00505FC9" w:rsidRPr="00080805">
              <w:rPr>
                <w:rFonts w:ascii="Cambria" w:hAnsi="Cambria"/>
                <w:color w:val="auto"/>
                <w:sz w:val="22"/>
                <w:szCs w:val="22"/>
              </w:rPr>
              <w:t>–</w:t>
            </w:r>
            <w:r w:rsidRPr="00080805">
              <w:rPr>
                <w:rFonts w:ascii="Cambria" w:hAnsi="Cambria"/>
                <w:color w:val="auto"/>
                <w:sz w:val="22"/>
                <w:szCs w:val="22"/>
              </w:rPr>
              <w:t xml:space="preserve"> </w:t>
            </w:r>
            <w:r w:rsidR="00505FC9" w:rsidRPr="00080805">
              <w:rPr>
                <w:rFonts w:ascii="Cambria" w:hAnsi="Cambria"/>
                <w:color w:val="auto"/>
                <w:sz w:val="22"/>
                <w:szCs w:val="22"/>
              </w:rPr>
              <w:t>92.9</w:t>
            </w:r>
            <w:r w:rsidRPr="00080805">
              <w:rPr>
                <w:rFonts w:ascii="Cambria" w:hAnsi="Cambria"/>
                <w:color w:val="auto"/>
                <w:sz w:val="22"/>
                <w:szCs w:val="22"/>
              </w:rPr>
              <w:t xml:space="preserve"> </w:t>
            </w:r>
          </w:p>
        </w:tc>
        <w:tc>
          <w:tcPr>
            <w:tcW w:w="990" w:type="dxa"/>
          </w:tcPr>
          <w:p w14:paraId="26EB0C6E"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A- </w:t>
            </w:r>
          </w:p>
        </w:tc>
        <w:tc>
          <w:tcPr>
            <w:tcW w:w="1170" w:type="dxa"/>
          </w:tcPr>
          <w:p w14:paraId="2248B1CD"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3.67 </w:t>
            </w:r>
          </w:p>
        </w:tc>
      </w:tr>
      <w:tr w:rsidR="00080805" w:rsidRPr="00080805" w14:paraId="63911BDD" w14:textId="77777777" w:rsidTr="00DD0E35">
        <w:trPr>
          <w:trHeight w:val="100"/>
        </w:trPr>
        <w:tc>
          <w:tcPr>
            <w:tcW w:w="1350" w:type="dxa"/>
          </w:tcPr>
          <w:p w14:paraId="151F7FD5" w14:textId="6D4C9EF3" w:rsidR="00DD0E35" w:rsidRPr="00080805" w:rsidRDefault="00505FC9">
            <w:pPr>
              <w:pStyle w:val="Default"/>
              <w:rPr>
                <w:rFonts w:ascii="Cambria" w:hAnsi="Cambria"/>
                <w:color w:val="auto"/>
                <w:sz w:val="22"/>
                <w:szCs w:val="22"/>
              </w:rPr>
            </w:pPr>
            <w:r w:rsidRPr="00080805">
              <w:rPr>
                <w:rFonts w:ascii="Cambria" w:hAnsi="Cambria"/>
                <w:color w:val="auto"/>
                <w:sz w:val="22"/>
                <w:szCs w:val="22"/>
              </w:rPr>
              <w:t>87.0</w:t>
            </w:r>
            <w:r w:rsidR="00DD0E35" w:rsidRPr="00080805">
              <w:rPr>
                <w:rFonts w:ascii="Cambria" w:hAnsi="Cambria"/>
                <w:color w:val="auto"/>
                <w:sz w:val="22"/>
                <w:szCs w:val="22"/>
              </w:rPr>
              <w:t xml:space="preserve"> - 89.9 </w:t>
            </w:r>
          </w:p>
        </w:tc>
        <w:tc>
          <w:tcPr>
            <w:tcW w:w="990" w:type="dxa"/>
          </w:tcPr>
          <w:p w14:paraId="7477DC9A"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B+ </w:t>
            </w:r>
          </w:p>
        </w:tc>
        <w:tc>
          <w:tcPr>
            <w:tcW w:w="1170" w:type="dxa"/>
          </w:tcPr>
          <w:p w14:paraId="3556F210"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3.33 </w:t>
            </w:r>
          </w:p>
        </w:tc>
      </w:tr>
      <w:tr w:rsidR="00080805" w:rsidRPr="00080805" w14:paraId="3E5EB525" w14:textId="77777777" w:rsidTr="00DD0E35">
        <w:trPr>
          <w:trHeight w:val="100"/>
        </w:trPr>
        <w:tc>
          <w:tcPr>
            <w:tcW w:w="1350" w:type="dxa"/>
          </w:tcPr>
          <w:p w14:paraId="50E6D523" w14:textId="176C68D4" w:rsidR="00DD0E35" w:rsidRPr="00080805" w:rsidRDefault="00DD0E35">
            <w:pPr>
              <w:pStyle w:val="Default"/>
              <w:rPr>
                <w:rFonts w:ascii="Cambria" w:hAnsi="Cambria"/>
                <w:color w:val="auto"/>
                <w:sz w:val="22"/>
                <w:szCs w:val="22"/>
              </w:rPr>
            </w:pPr>
            <w:r w:rsidRPr="00080805">
              <w:rPr>
                <w:rFonts w:ascii="Cambria" w:hAnsi="Cambria"/>
                <w:color w:val="auto"/>
                <w:sz w:val="22"/>
                <w:szCs w:val="22"/>
              </w:rPr>
              <w:t>83.</w:t>
            </w:r>
            <w:r w:rsidR="00797BA3" w:rsidRPr="00080805">
              <w:rPr>
                <w:rFonts w:ascii="Cambria" w:hAnsi="Cambria"/>
                <w:color w:val="auto"/>
                <w:sz w:val="22"/>
                <w:szCs w:val="22"/>
              </w:rPr>
              <w:t>0</w:t>
            </w:r>
            <w:r w:rsidRPr="00080805">
              <w:rPr>
                <w:rFonts w:ascii="Cambria" w:hAnsi="Cambria"/>
                <w:color w:val="auto"/>
                <w:sz w:val="22"/>
                <w:szCs w:val="22"/>
              </w:rPr>
              <w:t xml:space="preserve"> - 86.</w:t>
            </w:r>
            <w:r w:rsidR="00505FC9" w:rsidRPr="00080805">
              <w:rPr>
                <w:rFonts w:ascii="Cambria" w:hAnsi="Cambria"/>
                <w:color w:val="auto"/>
                <w:sz w:val="22"/>
                <w:szCs w:val="22"/>
              </w:rPr>
              <w:t>9</w:t>
            </w:r>
            <w:r w:rsidRPr="00080805">
              <w:rPr>
                <w:rFonts w:ascii="Cambria" w:hAnsi="Cambria"/>
                <w:color w:val="auto"/>
                <w:sz w:val="22"/>
                <w:szCs w:val="22"/>
              </w:rPr>
              <w:t xml:space="preserve"> </w:t>
            </w:r>
          </w:p>
        </w:tc>
        <w:tc>
          <w:tcPr>
            <w:tcW w:w="990" w:type="dxa"/>
          </w:tcPr>
          <w:p w14:paraId="428B701D"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B </w:t>
            </w:r>
          </w:p>
        </w:tc>
        <w:tc>
          <w:tcPr>
            <w:tcW w:w="1170" w:type="dxa"/>
          </w:tcPr>
          <w:p w14:paraId="7A58DE8D"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3.00 </w:t>
            </w:r>
          </w:p>
        </w:tc>
      </w:tr>
      <w:tr w:rsidR="00080805" w:rsidRPr="00080805" w14:paraId="3C1103DB" w14:textId="77777777" w:rsidTr="00DD0E35">
        <w:trPr>
          <w:trHeight w:val="100"/>
        </w:trPr>
        <w:tc>
          <w:tcPr>
            <w:tcW w:w="1350" w:type="dxa"/>
          </w:tcPr>
          <w:p w14:paraId="525811E6" w14:textId="25CB0730" w:rsidR="00DD0E35" w:rsidRPr="00080805" w:rsidRDefault="00DD0E35">
            <w:pPr>
              <w:pStyle w:val="Default"/>
              <w:rPr>
                <w:rFonts w:ascii="Cambria" w:hAnsi="Cambria"/>
                <w:color w:val="auto"/>
                <w:sz w:val="22"/>
                <w:szCs w:val="22"/>
              </w:rPr>
            </w:pPr>
            <w:r w:rsidRPr="00080805">
              <w:rPr>
                <w:rFonts w:ascii="Cambria" w:hAnsi="Cambria"/>
                <w:color w:val="auto"/>
                <w:sz w:val="22"/>
                <w:szCs w:val="22"/>
              </w:rPr>
              <w:t>80.0 - 8</w:t>
            </w:r>
            <w:r w:rsidR="00797BA3" w:rsidRPr="00080805">
              <w:rPr>
                <w:rFonts w:ascii="Cambria" w:hAnsi="Cambria"/>
                <w:color w:val="auto"/>
                <w:sz w:val="22"/>
                <w:szCs w:val="22"/>
              </w:rPr>
              <w:t>2</w:t>
            </w:r>
            <w:r w:rsidRPr="00080805">
              <w:rPr>
                <w:rFonts w:ascii="Cambria" w:hAnsi="Cambria"/>
                <w:color w:val="auto"/>
                <w:sz w:val="22"/>
                <w:szCs w:val="22"/>
              </w:rPr>
              <w:t>.</w:t>
            </w:r>
            <w:r w:rsidR="00797BA3" w:rsidRPr="00080805">
              <w:rPr>
                <w:rFonts w:ascii="Cambria" w:hAnsi="Cambria"/>
                <w:color w:val="auto"/>
                <w:sz w:val="22"/>
                <w:szCs w:val="22"/>
              </w:rPr>
              <w:t>9</w:t>
            </w:r>
            <w:r w:rsidRPr="00080805">
              <w:rPr>
                <w:rFonts w:ascii="Cambria" w:hAnsi="Cambria"/>
                <w:color w:val="auto"/>
                <w:sz w:val="22"/>
                <w:szCs w:val="22"/>
              </w:rPr>
              <w:t xml:space="preserve"> </w:t>
            </w:r>
          </w:p>
        </w:tc>
        <w:tc>
          <w:tcPr>
            <w:tcW w:w="990" w:type="dxa"/>
          </w:tcPr>
          <w:p w14:paraId="17B38D02"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B- </w:t>
            </w:r>
          </w:p>
        </w:tc>
        <w:tc>
          <w:tcPr>
            <w:tcW w:w="1170" w:type="dxa"/>
          </w:tcPr>
          <w:p w14:paraId="5E354125"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2.67 </w:t>
            </w:r>
          </w:p>
        </w:tc>
      </w:tr>
      <w:tr w:rsidR="00080805" w:rsidRPr="00080805" w14:paraId="3A598DF8" w14:textId="77777777" w:rsidTr="00DD0E35">
        <w:trPr>
          <w:trHeight w:val="100"/>
        </w:trPr>
        <w:tc>
          <w:tcPr>
            <w:tcW w:w="1350" w:type="dxa"/>
          </w:tcPr>
          <w:p w14:paraId="73CDB31C" w14:textId="50890E26" w:rsidR="00DD0E35" w:rsidRPr="00080805" w:rsidRDefault="00DD0E35">
            <w:pPr>
              <w:pStyle w:val="Default"/>
              <w:rPr>
                <w:rFonts w:ascii="Cambria" w:hAnsi="Cambria"/>
                <w:color w:val="auto"/>
                <w:sz w:val="22"/>
                <w:szCs w:val="22"/>
              </w:rPr>
            </w:pPr>
            <w:r w:rsidRPr="00080805">
              <w:rPr>
                <w:rFonts w:ascii="Cambria" w:hAnsi="Cambria"/>
                <w:color w:val="auto"/>
                <w:sz w:val="22"/>
                <w:szCs w:val="22"/>
              </w:rPr>
              <w:t>7</w:t>
            </w:r>
            <w:r w:rsidR="00797BA3" w:rsidRPr="00080805">
              <w:rPr>
                <w:rFonts w:ascii="Cambria" w:hAnsi="Cambria"/>
                <w:color w:val="auto"/>
                <w:sz w:val="22"/>
                <w:szCs w:val="22"/>
              </w:rPr>
              <w:t>7.0</w:t>
            </w:r>
            <w:r w:rsidRPr="00080805">
              <w:rPr>
                <w:rFonts w:ascii="Cambria" w:hAnsi="Cambria"/>
                <w:color w:val="auto"/>
                <w:sz w:val="22"/>
                <w:szCs w:val="22"/>
              </w:rPr>
              <w:t xml:space="preserve"> - 79.9 </w:t>
            </w:r>
          </w:p>
        </w:tc>
        <w:tc>
          <w:tcPr>
            <w:tcW w:w="990" w:type="dxa"/>
          </w:tcPr>
          <w:p w14:paraId="355D2F1C"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C+ </w:t>
            </w:r>
          </w:p>
        </w:tc>
        <w:tc>
          <w:tcPr>
            <w:tcW w:w="1170" w:type="dxa"/>
          </w:tcPr>
          <w:p w14:paraId="52E51B6A"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2.33 </w:t>
            </w:r>
          </w:p>
        </w:tc>
      </w:tr>
      <w:tr w:rsidR="00080805" w:rsidRPr="00080805" w14:paraId="221D5346" w14:textId="77777777" w:rsidTr="00DD0E35">
        <w:trPr>
          <w:trHeight w:val="100"/>
        </w:trPr>
        <w:tc>
          <w:tcPr>
            <w:tcW w:w="1350" w:type="dxa"/>
          </w:tcPr>
          <w:p w14:paraId="18A8427B" w14:textId="1733C709" w:rsidR="00DD0E35" w:rsidRPr="00080805" w:rsidRDefault="00DD0E35">
            <w:pPr>
              <w:pStyle w:val="Default"/>
              <w:rPr>
                <w:rFonts w:ascii="Cambria" w:hAnsi="Cambria"/>
                <w:color w:val="auto"/>
                <w:sz w:val="22"/>
                <w:szCs w:val="22"/>
              </w:rPr>
            </w:pPr>
            <w:r w:rsidRPr="00080805">
              <w:rPr>
                <w:rFonts w:ascii="Cambria" w:hAnsi="Cambria"/>
                <w:color w:val="auto"/>
                <w:sz w:val="22"/>
                <w:szCs w:val="22"/>
              </w:rPr>
              <w:t>73.</w:t>
            </w:r>
            <w:r w:rsidR="00797BA3" w:rsidRPr="00080805">
              <w:rPr>
                <w:rFonts w:ascii="Cambria" w:hAnsi="Cambria"/>
                <w:color w:val="auto"/>
                <w:sz w:val="22"/>
                <w:szCs w:val="22"/>
              </w:rPr>
              <w:t>0</w:t>
            </w:r>
            <w:r w:rsidRPr="00080805">
              <w:rPr>
                <w:rFonts w:ascii="Cambria" w:hAnsi="Cambria"/>
                <w:color w:val="auto"/>
                <w:sz w:val="22"/>
                <w:szCs w:val="22"/>
              </w:rPr>
              <w:t xml:space="preserve"> - 76.</w:t>
            </w:r>
            <w:r w:rsidR="00797BA3" w:rsidRPr="00080805">
              <w:rPr>
                <w:rFonts w:ascii="Cambria" w:hAnsi="Cambria"/>
                <w:color w:val="auto"/>
                <w:sz w:val="22"/>
                <w:szCs w:val="22"/>
              </w:rPr>
              <w:t>9</w:t>
            </w:r>
            <w:r w:rsidRPr="00080805">
              <w:rPr>
                <w:rFonts w:ascii="Cambria" w:hAnsi="Cambria"/>
                <w:color w:val="auto"/>
                <w:sz w:val="22"/>
                <w:szCs w:val="22"/>
              </w:rPr>
              <w:t xml:space="preserve"> </w:t>
            </w:r>
          </w:p>
        </w:tc>
        <w:tc>
          <w:tcPr>
            <w:tcW w:w="990" w:type="dxa"/>
          </w:tcPr>
          <w:p w14:paraId="0A0B24EE"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C </w:t>
            </w:r>
          </w:p>
        </w:tc>
        <w:tc>
          <w:tcPr>
            <w:tcW w:w="1170" w:type="dxa"/>
          </w:tcPr>
          <w:p w14:paraId="6894736F"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2.00 </w:t>
            </w:r>
          </w:p>
        </w:tc>
      </w:tr>
      <w:tr w:rsidR="00080805" w:rsidRPr="00080805" w14:paraId="3B92EA52" w14:textId="77777777" w:rsidTr="00DD0E35">
        <w:trPr>
          <w:trHeight w:val="100"/>
        </w:trPr>
        <w:tc>
          <w:tcPr>
            <w:tcW w:w="1350" w:type="dxa"/>
          </w:tcPr>
          <w:p w14:paraId="5A107820" w14:textId="0E3BB73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70.0 </w:t>
            </w:r>
            <w:r w:rsidR="00797BA3" w:rsidRPr="00080805">
              <w:rPr>
                <w:rFonts w:ascii="Cambria" w:hAnsi="Cambria"/>
                <w:color w:val="auto"/>
                <w:sz w:val="22"/>
                <w:szCs w:val="22"/>
              </w:rPr>
              <w:t>–</w:t>
            </w:r>
            <w:r w:rsidRPr="00080805">
              <w:rPr>
                <w:rFonts w:ascii="Cambria" w:hAnsi="Cambria"/>
                <w:color w:val="auto"/>
                <w:sz w:val="22"/>
                <w:szCs w:val="22"/>
              </w:rPr>
              <w:t xml:space="preserve"> 7</w:t>
            </w:r>
            <w:r w:rsidR="00797BA3" w:rsidRPr="00080805">
              <w:rPr>
                <w:rFonts w:ascii="Cambria" w:hAnsi="Cambria"/>
                <w:color w:val="auto"/>
                <w:sz w:val="22"/>
                <w:szCs w:val="22"/>
              </w:rPr>
              <w:t>2.9</w:t>
            </w:r>
            <w:r w:rsidRPr="00080805">
              <w:rPr>
                <w:rFonts w:ascii="Cambria" w:hAnsi="Cambria"/>
                <w:color w:val="auto"/>
                <w:sz w:val="22"/>
                <w:szCs w:val="22"/>
              </w:rPr>
              <w:t xml:space="preserve"> </w:t>
            </w:r>
          </w:p>
        </w:tc>
        <w:tc>
          <w:tcPr>
            <w:tcW w:w="990" w:type="dxa"/>
          </w:tcPr>
          <w:p w14:paraId="44DD3958"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C- </w:t>
            </w:r>
          </w:p>
        </w:tc>
        <w:tc>
          <w:tcPr>
            <w:tcW w:w="1170" w:type="dxa"/>
          </w:tcPr>
          <w:p w14:paraId="75EDB703"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1.67 </w:t>
            </w:r>
          </w:p>
        </w:tc>
      </w:tr>
      <w:tr w:rsidR="00080805" w:rsidRPr="00080805" w14:paraId="7F5510C7" w14:textId="77777777" w:rsidTr="00DD0E35">
        <w:trPr>
          <w:trHeight w:val="100"/>
        </w:trPr>
        <w:tc>
          <w:tcPr>
            <w:tcW w:w="1350" w:type="dxa"/>
          </w:tcPr>
          <w:p w14:paraId="0E342BED" w14:textId="05FFAF93" w:rsidR="00DD0E35" w:rsidRPr="00080805" w:rsidRDefault="00DD0E35">
            <w:pPr>
              <w:pStyle w:val="Default"/>
              <w:rPr>
                <w:rFonts w:ascii="Cambria" w:hAnsi="Cambria"/>
                <w:color w:val="auto"/>
                <w:sz w:val="22"/>
                <w:szCs w:val="22"/>
              </w:rPr>
            </w:pPr>
            <w:r w:rsidRPr="00080805">
              <w:rPr>
                <w:rFonts w:ascii="Cambria" w:hAnsi="Cambria"/>
                <w:color w:val="auto"/>
                <w:sz w:val="22"/>
                <w:szCs w:val="22"/>
              </w:rPr>
              <w:t>6</w:t>
            </w:r>
            <w:r w:rsidR="00797BA3" w:rsidRPr="00080805">
              <w:rPr>
                <w:rFonts w:ascii="Cambria" w:hAnsi="Cambria"/>
                <w:color w:val="auto"/>
                <w:sz w:val="22"/>
                <w:szCs w:val="22"/>
              </w:rPr>
              <w:t>7.0</w:t>
            </w:r>
            <w:r w:rsidRPr="00080805">
              <w:rPr>
                <w:rFonts w:ascii="Cambria" w:hAnsi="Cambria"/>
                <w:color w:val="auto"/>
                <w:sz w:val="22"/>
                <w:szCs w:val="22"/>
              </w:rPr>
              <w:t xml:space="preserve"> - 69.9 </w:t>
            </w:r>
          </w:p>
        </w:tc>
        <w:tc>
          <w:tcPr>
            <w:tcW w:w="990" w:type="dxa"/>
          </w:tcPr>
          <w:p w14:paraId="0285D84D"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D+ </w:t>
            </w:r>
          </w:p>
        </w:tc>
        <w:tc>
          <w:tcPr>
            <w:tcW w:w="1170" w:type="dxa"/>
          </w:tcPr>
          <w:p w14:paraId="63C7B419"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1.33 </w:t>
            </w:r>
          </w:p>
        </w:tc>
      </w:tr>
      <w:tr w:rsidR="00080805" w:rsidRPr="00080805" w14:paraId="278C920F" w14:textId="77777777" w:rsidTr="00DD0E35">
        <w:trPr>
          <w:trHeight w:val="100"/>
        </w:trPr>
        <w:tc>
          <w:tcPr>
            <w:tcW w:w="1350" w:type="dxa"/>
          </w:tcPr>
          <w:p w14:paraId="7D719022" w14:textId="33BC9050" w:rsidR="00DD0E35" w:rsidRPr="00080805" w:rsidRDefault="00DD0E35">
            <w:pPr>
              <w:pStyle w:val="Default"/>
              <w:rPr>
                <w:rFonts w:ascii="Cambria" w:hAnsi="Cambria"/>
                <w:color w:val="auto"/>
                <w:sz w:val="22"/>
                <w:szCs w:val="22"/>
              </w:rPr>
            </w:pPr>
            <w:r w:rsidRPr="00080805">
              <w:rPr>
                <w:rFonts w:ascii="Cambria" w:hAnsi="Cambria"/>
                <w:color w:val="auto"/>
                <w:sz w:val="22"/>
                <w:szCs w:val="22"/>
              </w:rPr>
              <w:t>63.</w:t>
            </w:r>
            <w:r w:rsidR="00797BA3" w:rsidRPr="00080805">
              <w:rPr>
                <w:rFonts w:ascii="Cambria" w:hAnsi="Cambria"/>
                <w:color w:val="auto"/>
                <w:sz w:val="22"/>
                <w:szCs w:val="22"/>
              </w:rPr>
              <w:t>0</w:t>
            </w:r>
            <w:r w:rsidRPr="00080805">
              <w:rPr>
                <w:rFonts w:ascii="Cambria" w:hAnsi="Cambria"/>
                <w:color w:val="auto"/>
                <w:sz w:val="22"/>
                <w:szCs w:val="22"/>
              </w:rPr>
              <w:t xml:space="preserve"> - 66.</w:t>
            </w:r>
            <w:r w:rsidR="00797BA3" w:rsidRPr="00080805">
              <w:rPr>
                <w:rFonts w:ascii="Cambria" w:hAnsi="Cambria"/>
                <w:color w:val="auto"/>
                <w:sz w:val="22"/>
                <w:szCs w:val="22"/>
              </w:rPr>
              <w:t>9</w:t>
            </w:r>
            <w:r w:rsidRPr="00080805">
              <w:rPr>
                <w:rFonts w:ascii="Cambria" w:hAnsi="Cambria"/>
                <w:color w:val="auto"/>
                <w:sz w:val="22"/>
                <w:szCs w:val="22"/>
              </w:rPr>
              <w:t xml:space="preserve"> </w:t>
            </w:r>
          </w:p>
        </w:tc>
        <w:tc>
          <w:tcPr>
            <w:tcW w:w="990" w:type="dxa"/>
          </w:tcPr>
          <w:p w14:paraId="08B373A6"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D </w:t>
            </w:r>
          </w:p>
        </w:tc>
        <w:tc>
          <w:tcPr>
            <w:tcW w:w="1170" w:type="dxa"/>
          </w:tcPr>
          <w:p w14:paraId="67684E31"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1.00 </w:t>
            </w:r>
          </w:p>
        </w:tc>
      </w:tr>
      <w:tr w:rsidR="00080805" w:rsidRPr="00080805" w14:paraId="3476F7F4" w14:textId="77777777" w:rsidTr="00DD0E35">
        <w:trPr>
          <w:trHeight w:val="100"/>
        </w:trPr>
        <w:tc>
          <w:tcPr>
            <w:tcW w:w="1350" w:type="dxa"/>
          </w:tcPr>
          <w:p w14:paraId="56CBFE46" w14:textId="5574AE05" w:rsidR="00DD0E35" w:rsidRPr="00080805" w:rsidRDefault="00DD0E35">
            <w:pPr>
              <w:pStyle w:val="Default"/>
              <w:rPr>
                <w:rFonts w:ascii="Cambria" w:hAnsi="Cambria"/>
                <w:color w:val="auto"/>
                <w:sz w:val="22"/>
                <w:szCs w:val="22"/>
              </w:rPr>
            </w:pPr>
            <w:r w:rsidRPr="00080805">
              <w:rPr>
                <w:rFonts w:ascii="Cambria" w:hAnsi="Cambria"/>
                <w:color w:val="auto"/>
                <w:sz w:val="22"/>
                <w:szCs w:val="22"/>
              </w:rPr>
              <w:t>60.0 - 6</w:t>
            </w:r>
            <w:r w:rsidR="00797BA3" w:rsidRPr="00080805">
              <w:rPr>
                <w:rFonts w:ascii="Cambria" w:hAnsi="Cambria"/>
                <w:color w:val="auto"/>
                <w:sz w:val="22"/>
                <w:szCs w:val="22"/>
              </w:rPr>
              <w:t>2</w:t>
            </w:r>
            <w:r w:rsidRPr="00080805">
              <w:rPr>
                <w:rFonts w:ascii="Cambria" w:hAnsi="Cambria"/>
                <w:color w:val="auto"/>
                <w:sz w:val="22"/>
                <w:szCs w:val="22"/>
              </w:rPr>
              <w:t>.</w:t>
            </w:r>
            <w:r w:rsidR="00797BA3" w:rsidRPr="00080805">
              <w:rPr>
                <w:rFonts w:ascii="Cambria" w:hAnsi="Cambria"/>
                <w:color w:val="auto"/>
                <w:sz w:val="22"/>
                <w:szCs w:val="22"/>
              </w:rPr>
              <w:t>9</w:t>
            </w:r>
            <w:r w:rsidRPr="00080805">
              <w:rPr>
                <w:rFonts w:ascii="Cambria" w:hAnsi="Cambria"/>
                <w:color w:val="auto"/>
                <w:sz w:val="22"/>
                <w:szCs w:val="22"/>
              </w:rPr>
              <w:t xml:space="preserve"> </w:t>
            </w:r>
          </w:p>
        </w:tc>
        <w:tc>
          <w:tcPr>
            <w:tcW w:w="990" w:type="dxa"/>
          </w:tcPr>
          <w:p w14:paraId="6AE69F70"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D- </w:t>
            </w:r>
          </w:p>
        </w:tc>
        <w:tc>
          <w:tcPr>
            <w:tcW w:w="1170" w:type="dxa"/>
          </w:tcPr>
          <w:p w14:paraId="2C7F8DFD"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0.67 </w:t>
            </w:r>
          </w:p>
        </w:tc>
      </w:tr>
      <w:tr w:rsidR="00080805" w:rsidRPr="00080805" w14:paraId="24F40FD6" w14:textId="77777777" w:rsidTr="00DD0E35">
        <w:trPr>
          <w:trHeight w:val="100"/>
        </w:trPr>
        <w:tc>
          <w:tcPr>
            <w:tcW w:w="1350" w:type="dxa"/>
          </w:tcPr>
          <w:p w14:paraId="53132BB3"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0 - 59.9 </w:t>
            </w:r>
          </w:p>
        </w:tc>
        <w:tc>
          <w:tcPr>
            <w:tcW w:w="990" w:type="dxa"/>
          </w:tcPr>
          <w:p w14:paraId="218046A0"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E </w:t>
            </w:r>
          </w:p>
        </w:tc>
        <w:tc>
          <w:tcPr>
            <w:tcW w:w="1170" w:type="dxa"/>
          </w:tcPr>
          <w:p w14:paraId="51221E5F" w14:textId="77777777" w:rsidR="00DD0E35" w:rsidRPr="00080805" w:rsidRDefault="00DD0E35">
            <w:pPr>
              <w:pStyle w:val="Default"/>
              <w:rPr>
                <w:rFonts w:ascii="Cambria" w:hAnsi="Cambria"/>
                <w:color w:val="auto"/>
                <w:sz w:val="22"/>
                <w:szCs w:val="22"/>
              </w:rPr>
            </w:pPr>
            <w:r w:rsidRPr="00080805">
              <w:rPr>
                <w:rFonts w:ascii="Cambria" w:hAnsi="Cambria"/>
                <w:color w:val="auto"/>
                <w:sz w:val="22"/>
                <w:szCs w:val="22"/>
              </w:rPr>
              <w:t xml:space="preserve">0.00 </w:t>
            </w:r>
          </w:p>
        </w:tc>
      </w:tr>
    </w:tbl>
    <w:p w14:paraId="421038BE" w14:textId="77777777" w:rsidR="00820834" w:rsidRPr="00080805" w:rsidRDefault="00820834" w:rsidP="00820834"/>
    <w:p w14:paraId="5E6AE27D" w14:textId="77777777" w:rsidR="00150109" w:rsidRPr="00150109" w:rsidRDefault="00150109" w:rsidP="00150109">
      <w:pPr>
        <w:rPr>
          <w:b/>
          <w:i/>
          <w:szCs w:val="22"/>
        </w:rPr>
      </w:pPr>
      <w:r w:rsidRPr="00150109">
        <w:rPr>
          <w:b/>
          <w:i/>
          <w:szCs w:val="22"/>
        </w:rPr>
        <w:t>Academic Policies &amp; Resources</w:t>
      </w:r>
    </w:p>
    <w:p w14:paraId="457FAFA0" w14:textId="77777777" w:rsidR="00150109" w:rsidRPr="00150109" w:rsidRDefault="00150109" w:rsidP="00150109">
      <w:pPr>
        <w:rPr>
          <w:szCs w:val="22"/>
        </w:rPr>
      </w:pPr>
      <w:r w:rsidRPr="00150109">
        <w:rPr>
          <w:szCs w:val="22"/>
        </w:rPr>
        <w:t xml:space="preserve">To support consistent and accessible communication of university-wide student resources, instructors must include this link to academic policies and campus resources: </w:t>
      </w:r>
      <w:hyperlink r:id="rId10" w:history="1">
        <w:r w:rsidRPr="00150109">
          <w:rPr>
            <w:rStyle w:val="Hyperlink"/>
            <w:szCs w:val="22"/>
          </w:rPr>
          <w:t>https://go.ufl.edu/syllabuspolicies</w:t>
        </w:r>
      </w:hyperlink>
      <w:r w:rsidRPr="00150109">
        <w:rPr>
          <w:szCs w:val="22"/>
        </w:rPr>
        <w:t xml:space="preserve">. Instructor-specific guidelines for courses must accommodate these policies. </w:t>
      </w:r>
    </w:p>
    <w:p w14:paraId="4E815B46" w14:textId="77777777" w:rsidR="00150109" w:rsidRPr="00150109" w:rsidRDefault="00150109" w:rsidP="00150109">
      <w:pPr>
        <w:rPr>
          <w:szCs w:val="22"/>
        </w:rPr>
      </w:pPr>
    </w:p>
    <w:p w14:paraId="53977794" w14:textId="77777777" w:rsidR="00150109" w:rsidRPr="00150109" w:rsidRDefault="00150109" w:rsidP="00150109">
      <w:pPr>
        <w:rPr>
          <w:b/>
          <w:i/>
          <w:szCs w:val="22"/>
        </w:rPr>
      </w:pPr>
      <w:r w:rsidRPr="00150109">
        <w:rPr>
          <w:b/>
          <w:i/>
          <w:szCs w:val="22"/>
        </w:rPr>
        <w:t>Commitment to a Positive Learning Environment</w:t>
      </w:r>
    </w:p>
    <w:p w14:paraId="74D338DC" w14:textId="77777777" w:rsidR="00150109" w:rsidRPr="00150109" w:rsidRDefault="00150109" w:rsidP="00150109">
      <w:pPr>
        <w:rPr>
          <w:szCs w:val="22"/>
        </w:rPr>
      </w:pPr>
      <w:r w:rsidRPr="00150109">
        <w:rPr>
          <w:szCs w:val="22"/>
        </w:rPr>
        <w:t xml:space="preserve">The Herbert Wertheim College of Engineering values varied perspectives </w:t>
      </w:r>
      <w:proofErr w:type="gramStart"/>
      <w:r w:rsidRPr="00150109">
        <w:rPr>
          <w:szCs w:val="22"/>
        </w:rPr>
        <w:t>and lived</w:t>
      </w:r>
      <w:proofErr w:type="gramEnd"/>
      <w:r w:rsidRPr="00150109">
        <w:rPr>
          <w:szCs w:val="22"/>
        </w:rPr>
        <w:t xml:space="preserve"> experiences within our community and is committed to supporting the University’s core values.  </w:t>
      </w:r>
    </w:p>
    <w:p w14:paraId="663956CA" w14:textId="77777777" w:rsidR="00150109" w:rsidRPr="00150109" w:rsidRDefault="00150109" w:rsidP="00150109">
      <w:pPr>
        <w:rPr>
          <w:szCs w:val="22"/>
        </w:rPr>
      </w:pPr>
    </w:p>
    <w:p w14:paraId="40C381CA" w14:textId="77777777" w:rsidR="00150109" w:rsidRPr="00150109" w:rsidRDefault="00150109" w:rsidP="00150109">
      <w:pPr>
        <w:rPr>
          <w:szCs w:val="22"/>
        </w:rPr>
      </w:pPr>
      <w:r w:rsidRPr="00150109">
        <w:rPr>
          <w:szCs w:val="22"/>
        </w:rPr>
        <w:t>If you feel like your performance in class is being impacted, please contact your instructor or any of the following:</w:t>
      </w:r>
    </w:p>
    <w:p w14:paraId="2756E645" w14:textId="77777777" w:rsidR="00150109" w:rsidRPr="00150109" w:rsidRDefault="00150109" w:rsidP="00150109">
      <w:pPr>
        <w:rPr>
          <w:szCs w:val="22"/>
        </w:rPr>
      </w:pPr>
      <w:r w:rsidRPr="00150109">
        <w:rPr>
          <w:szCs w:val="22"/>
        </w:rPr>
        <w:t>• Your academic advisor or Undergraduate Coordinator</w:t>
      </w:r>
    </w:p>
    <w:p w14:paraId="4BCCAE45" w14:textId="77777777" w:rsidR="00150109" w:rsidRPr="00150109" w:rsidRDefault="00150109" w:rsidP="00150109">
      <w:pPr>
        <w:rPr>
          <w:szCs w:val="22"/>
        </w:rPr>
      </w:pPr>
      <w:r w:rsidRPr="00150109">
        <w:rPr>
          <w:szCs w:val="22"/>
        </w:rPr>
        <w:t xml:space="preserve">• HWCOE Human Resources, 352-392-0904, </w:t>
      </w:r>
      <w:hyperlink r:id="rId11" w:history="1">
        <w:r w:rsidRPr="00150109">
          <w:rPr>
            <w:rStyle w:val="Hyperlink"/>
            <w:szCs w:val="22"/>
          </w:rPr>
          <w:t>student-support-hr@eng.ufl.edu</w:t>
        </w:r>
      </w:hyperlink>
      <w:r w:rsidRPr="00150109">
        <w:rPr>
          <w:szCs w:val="22"/>
        </w:rPr>
        <w:t xml:space="preserve"> </w:t>
      </w:r>
    </w:p>
    <w:p w14:paraId="064678AB" w14:textId="77777777" w:rsidR="00150109" w:rsidRPr="00150109" w:rsidRDefault="00150109" w:rsidP="00150109">
      <w:pPr>
        <w:rPr>
          <w:szCs w:val="22"/>
        </w:rPr>
      </w:pPr>
      <w:r w:rsidRPr="00150109">
        <w:rPr>
          <w:szCs w:val="22"/>
        </w:rPr>
        <w:t xml:space="preserve">• Pam Dickrell, Associate Dean of Student Affairs, 352-392-2177, </w:t>
      </w:r>
      <w:hyperlink r:id="rId12" w:history="1">
        <w:r w:rsidRPr="00150109">
          <w:rPr>
            <w:rStyle w:val="Hyperlink"/>
            <w:szCs w:val="22"/>
          </w:rPr>
          <w:t>pld@ufl.edu</w:t>
        </w:r>
      </w:hyperlink>
    </w:p>
    <w:p w14:paraId="5B17E774" w14:textId="05E38C7D" w:rsidR="00C95EC1" w:rsidRPr="00080805" w:rsidRDefault="00C95EC1" w:rsidP="00150109">
      <w:pPr>
        <w:rPr>
          <w:szCs w:val="22"/>
        </w:rPr>
      </w:pPr>
    </w:p>
    <w:sectPr w:rsidR="00C95EC1" w:rsidRPr="00080805" w:rsidSect="004547C4">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578C3" w14:textId="77777777" w:rsidR="0064523B" w:rsidRDefault="0064523B" w:rsidP="00BE1628">
      <w:r>
        <w:separator/>
      </w:r>
    </w:p>
  </w:endnote>
  <w:endnote w:type="continuationSeparator" w:id="0">
    <w:p w14:paraId="22028BD1" w14:textId="77777777" w:rsidR="0064523B" w:rsidRDefault="0064523B"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MBX10">
    <w:altName w:val="Calibri"/>
    <w:panose1 w:val="00000000000000000000"/>
    <w:charset w:val="00"/>
    <w:family w:val="auto"/>
    <w:notTrueType/>
    <w:pitch w:val="default"/>
    <w:sig w:usb0="00000003" w:usb1="00000000" w:usb2="00000000" w:usb3="00000000" w:csb0="00000001" w:csb1="00000000"/>
  </w:font>
  <w:font w:name="CMR10">
    <w:altName w:val="Calibri"/>
    <w:panose1 w:val="00000000000000000000"/>
    <w:charset w:val="00"/>
    <w:family w:val="auto"/>
    <w:notTrueType/>
    <w:pitch w:val="default"/>
    <w:sig w:usb0="00000003" w:usb1="00000000" w:usb2="00000000" w:usb3="00000000" w:csb0="00000001" w:csb1="00000000"/>
  </w:font>
  <w:font w:name="CMTI10">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0F9B479" w:rsidR="00BE1628" w:rsidRPr="00BA6E7F" w:rsidRDefault="00505FC9" w:rsidP="00053C05">
    <w:pPr>
      <w:pStyle w:val="Footer"/>
      <w:tabs>
        <w:tab w:val="clear" w:pos="4680"/>
      </w:tabs>
      <w:rPr>
        <w:b/>
        <w:i/>
        <w:noProof/>
        <w:color w:val="0070C0"/>
        <w:sz w:val="20"/>
      </w:rPr>
    </w:pPr>
    <w:r>
      <w:rPr>
        <w:b/>
        <w:i/>
        <w:color w:val="0070C0"/>
        <w:sz w:val="20"/>
      </w:rPr>
      <w:t>EMA4125: Kinetics of Materials</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3EF4E2EF" w:rsidR="00BA6E7F" w:rsidRPr="00BA6E7F" w:rsidRDefault="00505FC9" w:rsidP="00053C05">
    <w:pPr>
      <w:pStyle w:val="Footer"/>
      <w:tabs>
        <w:tab w:val="clear" w:pos="4680"/>
      </w:tabs>
      <w:rPr>
        <w:b/>
        <w:i/>
        <w:color w:val="0070C0"/>
        <w:sz w:val="20"/>
      </w:rPr>
    </w:pPr>
    <w:r>
      <w:rPr>
        <w:b/>
        <w:i/>
        <w:noProof/>
        <w:color w:val="0070C0"/>
        <w:sz w:val="20"/>
      </w:rPr>
      <w:t>Miller Spring 2025</w:t>
    </w:r>
    <w:r w:rsidR="00053C05">
      <w:rPr>
        <w:b/>
        <w:i/>
        <w:noProof/>
        <w:color w:val="0070C0"/>
        <w:sz w:val="20"/>
      </w:rPr>
      <w:tab/>
    </w:r>
    <w:r w:rsidR="00065506">
      <w:rPr>
        <w:b/>
        <w:i/>
        <w:noProof/>
        <w:color w:val="0070C0"/>
        <w:sz w:val="18"/>
        <w:szCs w:val="18"/>
      </w:rPr>
      <w:t>v0</w:t>
    </w:r>
    <w:r w:rsidR="00756062">
      <w:rPr>
        <w:b/>
        <w:i/>
        <w:noProof/>
        <w:color w:val="0070C0"/>
        <w:sz w:val="18"/>
        <w:szCs w:val="18"/>
      </w:rPr>
      <w:t>7</w:t>
    </w:r>
    <w:r w:rsidR="00065506">
      <w:rPr>
        <w:b/>
        <w:i/>
        <w:noProof/>
        <w:color w:val="0070C0"/>
        <w:sz w:val="18"/>
        <w:szCs w:val="18"/>
      </w:rPr>
      <w:t>/</w:t>
    </w:r>
    <w:r w:rsidR="00A938A9">
      <w:rPr>
        <w:b/>
        <w:i/>
        <w:noProof/>
        <w:color w:val="0070C0"/>
        <w:sz w:val="18"/>
        <w:szCs w:val="18"/>
      </w:rPr>
      <w:t>31</w:t>
    </w:r>
    <w:r w:rsidR="00053C05" w:rsidRPr="00053C05">
      <w:rPr>
        <w:b/>
        <w:i/>
        <w:noProof/>
        <w:color w:val="0070C0"/>
        <w:sz w:val="18"/>
        <w:szCs w:val="18"/>
      </w:rPr>
      <w:t>/2</w:t>
    </w:r>
    <w:r w:rsidR="00A938A9">
      <w:rPr>
        <w:b/>
        <w:i/>
        <w:noProof/>
        <w:color w:val="0070C0"/>
        <w:sz w:val="18"/>
        <w:szCs w:val="18"/>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7DBE0" w14:textId="77777777" w:rsidR="0064523B" w:rsidRDefault="0064523B" w:rsidP="00BE1628">
      <w:r>
        <w:separator/>
      </w:r>
    </w:p>
  </w:footnote>
  <w:footnote w:type="continuationSeparator" w:id="0">
    <w:p w14:paraId="2BA3E1B6" w14:textId="77777777" w:rsidR="0064523B" w:rsidRDefault="0064523B"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296EE7"/>
    <w:multiLevelType w:val="hybridMultilevel"/>
    <w:tmpl w:val="42A2A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7"/>
  </w:num>
  <w:num w:numId="2" w16cid:durableId="1030060737">
    <w:abstractNumId w:val="11"/>
  </w:num>
  <w:num w:numId="3" w16cid:durableId="1845895037">
    <w:abstractNumId w:val="10"/>
  </w:num>
  <w:num w:numId="4" w16cid:durableId="436104705">
    <w:abstractNumId w:val="21"/>
  </w:num>
  <w:num w:numId="5" w16cid:durableId="483083572">
    <w:abstractNumId w:val="15"/>
  </w:num>
  <w:num w:numId="6" w16cid:durableId="1246765053">
    <w:abstractNumId w:val="19"/>
  </w:num>
  <w:num w:numId="7" w16cid:durableId="1209293912">
    <w:abstractNumId w:val="18"/>
  </w:num>
  <w:num w:numId="8" w16cid:durableId="259946881">
    <w:abstractNumId w:val="23"/>
  </w:num>
  <w:num w:numId="9" w16cid:durableId="1019505685">
    <w:abstractNumId w:val="17"/>
  </w:num>
  <w:num w:numId="10" w16cid:durableId="7270719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7"/>
  </w:num>
  <w:num w:numId="15" w16cid:durableId="1133987826">
    <w:abstractNumId w:val="26"/>
  </w:num>
  <w:num w:numId="16" w16cid:durableId="335420109">
    <w:abstractNumId w:val="3"/>
  </w:num>
  <w:num w:numId="17" w16cid:durableId="1448893172">
    <w:abstractNumId w:val="2"/>
  </w:num>
  <w:num w:numId="18" w16cid:durableId="469565649">
    <w:abstractNumId w:val="8"/>
  </w:num>
  <w:num w:numId="19" w16cid:durableId="305553595">
    <w:abstractNumId w:val="22"/>
  </w:num>
  <w:num w:numId="20" w16cid:durableId="1305819667">
    <w:abstractNumId w:val="20"/>
  </w:num>
  <w:num w:numId="21" w16cid:durableId="1184516630">
    <w:abstractNumId w:val="14"/>
  </w:num>
  <w:num w:numId="22" w16cid:durableId="1426850214">
    <w:abstractNumId w:val="6"/>
  </w:num>
  <w:num w:numId="23" w16cid:durableId="301814155">
    <w:abstractNumId w:val="25"/>
  </w:num>
  <w:num w:numId="24" w16cid:durableId="1925146183">
    <w:abstractNumId w:val="16"/>
  </w:num>
  <w:num w:numId="25" w16cid:durableId="790517220">
    <w:abstractNumId w:val="24"/>
  </w:num>
  <w:num w:numId="26" w16cid:durableId="998003594">
    <w:abstractNumId w:val="5"/>
  </w:num>
  <w:num w:numId="27" w16cid:durableId="860167023">
    <w:abstractNumId w:val="9"/>
  </w:num>
  <w:num w:numId="28" w16cid:durableId="388656645">
    <w:abstractNumId w:val="4"/>
  </w:num>
  <w:num w:numId="29" w16cid:durableId="6257700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4B18"/>
    <w:rsid w:val="00053C05"/>
    <w:rsid w:val="00053E6C"/>
    <w:rsid w:val="00055E5A"/>
    <w:rsid w:val="00065506"/>
    <w:rsid w:val="00080805"/>
    <w:rsid w:val="000979A4"/>
    <w:rsid w:val="000E049E"/>
    <w:rsid w:val="000E47C0"/>
    <w:rsid w:val="00103F43"/>
    <w:rsid w:val="00150109"/>
    <w:rsid w:val="001512E8"/>
    <w:rsid w:val="00154552"/>
    <w:rsid w:val="00170EBA"/>
    <w:rsid w:val="00180A7A"/>
    <w:rsid w:val="001B26B3"/>
    <w:rsid w:val="001C0C93"/>
    <w:rsid w:val="001C18FE"/>
    <w:rsid w:val="001F5CE0"/>
    <w:rsid w:val="00240CB9"/>
    <w:rsid w:val="002460F4"/>
    <w:rsid w:val="002654A7"/>
    <w:rsid w:val="00280A5C"/>
    <w:rsid w:val="00294140"/>
    <w:rsid w:val="002A23A1"/>
    <w:rsid w:val="002C555C"/>
    <w:rsid w:val="002E03B5"/>
    <w:rsid w:val="002F1CB9"/>
    <w:rsid w:val="0036629D"/>
    <w:rsid w:val="0039295A"/>
    <w:rsid w:val="00402DE7"/>
    <w:rsid w:val="00411D5E"/>
    <w:rsid w:val="0042747A"/>
    <w:rsid w:val="004468A9"/>
    <w:rsid w:val="00446E03"/>
    <w:rsid w:val="0045064C"/>
    <w:rsid w:val="004547C4"/>
    <w:rsid w:val="00467129"/>
    <w:rsid w:val="00471291"/>
    <w:rsid w:val="00480431"/>
    <w:rsid w:val="00484E84"/>
    <w:rsid w:val="00486F4A"/>
    <w:rsid w:val="004A40D0"/>
    <w:rsid w:val="004D0AEF"/>
    <w:rsid w:val="004D24AE"/>
    <w:rsid w:val="004D7DFD"/>
    <w:rsid w:val="004E4C78"/>
    <w:rsid w:val="004F04F2"/>
    <w:rsid w:val="00505FC9"/>
    <w:rsid w:val="005240FA"/>
    <w:rsid w:val="005823E8"/>
    <w:rsid w:val="005B1CED"/>
    <w:rsid w:val="005E6E52"/>
    <w:rsid w:val="006121DE"/>
    <w:rsid w:val="00627CE4"/>
    <w:rsid w:val="006371D1"/>
    <w:rsid w:val="00640AF7"/>
    <w:rsid w:val="0064523B"/>
    <w:rsid w:val="006472C3"/>
    <w:rsid w:val="00653592"/>
    <w:rsid w:val="00661E7B"/>
    <w:rsid w:val="006717F2"/>
    <w:rsid w:val="0068125E"/>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80AB8"/>
    <w:rsid w:val="00797BA3"/>
    <w:rsid w:val="007A3FA2"/>
    <w:rsid w:val="007B4FCA"/>
    <w:rsid w:val="007C24AB"/>
    <w:rsid w:val="007D3099"/>
    <w:rsid w:val="007D5860"/>
    <w:rsid w:val="008015F9"/>
    <w:rsid w:val="00820834"/>
    <w:rsid w:val="008618A9"/>
    <w:rsid w:val="008754E4"/>
    <w:rsid w:val="00894234"/>
    <w:rsid w:val="008B3F3A"/>
    <w:rsid w:val="008C7A17"/>
    <w:rsid w:val="008E6824"/>
    <w:rsid w:val="00901964"/>
    <w:rsid w:val="009323B9"/>
    <w:rsid w:val="009531A2"/>
    <w:rsid w:val="00953F48"/>
    <w:rsid w:val="00955689"/>
    <w:rsid w:val="009576C2"/>
    <w:rsid w:val="00970FF2"/>
    <w:rsid w:val="0097114A"/>
    <w:rsid w:val="0098386C"/>
    <w:rsid w:val="00987CF7"/>
    <w:rsid w:val="009945F2"/>
    <w:rsid w:val="00994AD2"/>
    <w:rsid w:val="009A0F7D"/>
    <w:rsid w:val="009A6B11"/>
    <w:rsid w:val="009C0410"/>
    <w:rsid w:val="009C609B"/>
    <w:rsid w:val="009F08C0"/>
    <w:rsid w:val="009F525D"/>
    <w:rsid w:val="00A113F9"/>
    <w:rsid w:val="00A17B74"/>
    <w:rsid w:val="00A34B9C"/>
    <w:rsid w:val="00A60833"/>
    <w:rsid w:val="00A938A9"/>
    <w:rsid w:val="00AB22AF"/>
    <w:rsid w:val="00AB63EB"/>
    <w:rsid w:val="00AE1653"/>
    <w:rsid w:val="00AF1FCD"/>
    <w:rsid w:val="00AF52E6"/>
    <w:rsid w:val="00AF6833"/>
    <w:rsid w:val="00B032C4"/>
    <w:rsid w:val="00B47D51"/>
    <w:rsid w:val="00B62E63"/>
    <w:rsid w:val="00B630FD"/>
    <w:rsid w:val="00B96080"/>
    <w:rsid w:val="00B96512"/>
    <w:rsid w:val="00BA6E7F"/>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2A22"/>
    <w:rsid w:val="00D00A37"/>
    <w:rsid w:val="00D030F3"/>
    <w:rsid w:val="00D060A0"/>
    <w:rsid w:val="00D2072E"/>
    <w:rsid w:val="00D213EF"/>
    <w:rsid w:val="00D2542F"/>
    <w:rsid w:val="00D55D0A"/>
    <w:rsid w:val="00D938D3"/>
    <w:rsid w:val="00DA575E"/>
    <w:rsid w:val="00DC6613"/>
    <w:rsid w:val="00DD0E35"/>
    <w:rsid w:val="00DD5BCC"/>
    <w:rsid w:val="00DF23B1"/>
    <w:rsid w:val="00DF3AD0"/>
    <w:rsid w:val="00DF580F"/>
    <w:rsid w:val="00E04165"/>
    <w:rsid w:val="00E26DF0"/>
    <w:rsid w:val="00E272B1"/>
    <w:rsid w:val="00E55BD2"/>
    <w:rsid w:val="00E57CFF"/>
    <w:rsid w:val="00E857DD"/>
    <w:rsid w:val="00EA2B62"/>
    <w:rsid w:val="00ED2089"/>
    <w:rsid w:val="00EE38EF"/>
    <w:rsid w:val="00EF206B"/>
    <w:rsid w:val="00F20EE1"/>
    <w:rsid w:val="00F30FE2"/>
    <w:rsid w:val="00F35346"/>
    <w:rsid w:val="00F433D1"/>
    <w:rsid w:val="00F60018"/>
    <w:rsid w:val="00F830E2"/>
    <w:rsid w:val="00FB6F04"/>
    <w:rsid w:val="00FB79EB"/>
    <w:rsid w:val="00FC1957"/>
    <w:rsid w:val="00FC55A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ictoria.miller@ufl.ed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go.ufl.edu/syllabuspolicies" TargetMode="External"/><Relationship Id="rId4" Type="http://schemas.openxmlformats.org/officeDocument/2006/relationships/settings" Target="settings.xml"/><Relationship Id="rId9" Type="http://schemas.openxmlformats.org/officeDocument/2006/relationships/hyperlink" Target="https://catalog.ufl.edu/UGRD/academic-regulations/attendance-polic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4</Pages>
  <Words>1495</Words>
  <Characters>8525</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10001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Miller,Victoria Mayne</cp:lastModifiedBy>
  <cp:revision>8</cp:revision>
  <cp:lastPrinted>2024-07-30T21:23:00Z</cp:lastPrinted>
  <dcterms:created xsi:type="dcterms:W3CDTF">2024-08-01T18:20:00Z</dcterms:created>
  <dcterms:modified xsi:type="dcterms:W3CDTF">2025-12-06T21:53:00Z</dcterms:modified>
</cp:coreProperties>
</file>