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82FE" w14:textId="1C4B2008" w:rsidR="006D2406" w:rsidRDefault="7CFA4E2A" w:rsidP="2D67592B">
      <w:pPr>
        <w:spacing w:after="0"/>
        <w:rPr>
          <w:rFonts w:ascii="Cambria" w:hAnsi="Cambria"/>
          <w:b/>
          <w:bCs/>
          <w:sz w:val="32"/>
          <w:szCs w:val="32"/>
        </w:rPr>
      </w:pPr>
      <w:r w:rsidRPr="319DB3F6">
        <w:rPr>
          <w:rFonts w:ascii="Cambria" w:hAnsi="Cambria"/>
          <w:b/>
          <w:bCs/>
          <w:sz w:val="32"/>
          <w:szCs w:val="32"/>
        </w:rPr>
        <w:t xml:space="preserve">MSE Department </w:t>
      </w:r>
      <w:r w:rsidR="00D55092" w:rsidRPr="319DB3F6">
        <w:rPr>
          <w:rFonts w:ascii="Cambria" w:hAnsi="Cambria"/>
          <w:b/>
          <w:bCs/>
          <w:sz w:val="32"/>
          <w:szCs w:val="32"/>
        </w:rPr>
        <w:t>IDEA (Inc</w:t>
      </w:r>
      <w:r w:rsidR="003B526C" w:rsidRPr="319DB3F6">
        <w:rPr>
          <w:rFonts w:ascii="Cambria" w:hAnsi="Cambria"/>
          <w:b/>
          <w:bCs/>
          <w:sz w:val="32"/>
          <w:szCs w:val="32"/>
        </w:rPr>
        <w:t>l</w:t>
      </w:r>
      <w:r w:rsidR="00D55092" w:rsidRPr="319DB3F6">
        <w:rPr>
          <w:rFonts w:ascii="Cambria" w:hAnsi="Cambria"/>
          <w:b/>
          <w:bCs/>
          <w:sz w:val="32"/>
          <w:szCs w:val="32"/>
        </w:rPr>
        <w:t xml:space="preserve">usion, </w:t>
      </w:r>
      <w:r w:rsidR="528784DE" w:rsidRPr="319DB3F6">
        <w:rPr>
          <w:rFonts w:ascii="Cambria" w:hAnsi="Cambria"/>
          <w:b/>
          <w:bCs/>
          <w:sz w:val="32"/>
          <w:szCs w:val="32"/>
        </w:rPr>
        <w:t>Diversity</w:t>
      </w:r>
      <w:r w:rsidR="00D55092" w:rsidRPr="319DB3F6">
        <w:rPr>
          <w:rFonts w:ascii="Cambria" w:hAnsi="Cambria"/>
          <w:b/>
          <w:bCs/>
          <w:sz w:val="32"/>
          <w:szCs w:val="32"/>
        </w:rPr>
        <w:t>, Equity &amp; Access) action list</w:t>
      </w:r>
    </w:p>
    <w:p w14:paraId="2C3DA8DB" w14:textId="58FADF8E" w:rsidR="006D2406" w:rsidRDefault="4CD9C019" w:rsidP="0091196F">
      <w:pPr>
        <w:spacing w:after="240"/>
        <w:rPr>
          <w:rFonts w:ascii="Cambria" w:hAnsi="Cambria"/>
          <w:b/>
          <w:bCs/>
          <w:i/>
          <w:iCs/>
          <w:sz w:val="24"/>
          <w:szCs w:val="24"/>
        </w:rPr>
      </w:pPr>
      <w:r w:rsidRPr="2D67592B">
        <w:rPr>
          <w:rFonts w:ascii="Cambria" w:hAnsi="Cambria"/>
          <w:b/>
          <w:bCs/>
          <w:i/>
          <w:iCs/>
          <w:sz w:val="24"/>
          <w:szCs w:val="24"/>
        </w:rPr>
        <w:t xml:space="preserve">10 Action Items </w:t>
      </w:r>
      <w:r w:rsidR="475A9168" w:rsidRPr="2D67592B">
        <w:rPr>
          <w:rFonts w:ascii="Cambria" w:hAnsi="Cambria"/>
          <w:b/>
          <w:bCs/>
          <w:i/>
          <w:iCs/>
          <w:sz w:val="24"/>
          <w:szCs w:val="24"/>
        </w:rPr>
        <w:t xml:space="preserve">proposed by </w:t>
      </w:r>
      <w:r w:rsidR="42AF2892" w:rsidRPr="2D67592B">
        <w:rPr>
          <w:rFonts w:ascii="Cambria" w:hAnsi="Cambria"/>
          <w:b/>
          <w:bCs/>
          <w:i/>
          <w:iCs/>
          <w:sz w:val="24"/>
          <w:szCs w:val="24"/>
        </w:rPr>
        <w:t xml:space="preserve">the </w:t>
      </w:r>
      <w:r w:rsidR="00926399" w:rsidRPr="2D67592B">
        <w:rPr>
          <w:rFonts w:ascii="Cambria" w:hAnsi="Cambria"/>
          <w:b/>
          <w:bCs/>
          <w:i/>
          <w:iCs/>
          <w:sz w:val="24"/>
          <w:szCs w:val="24"/>
        </w:rPr>
        <w:t xml:space="preserve">IDEA </w:t>
      </w:r>
      <w:r w:rsidR="01C12713" w:rsidRPr="2D67592B">
        <w:rPr>
          <w:rFonts w:ascii="Cambria" w:hAnsi="Cambria"/>
          <w:b/>
          <w:bCs/>
          <w:i/>
          <w:iCs/>
          <w:sz w:val="24"/>
          <w:szCs w:val="24"/>
        </w:rPr>
        <w:t>Coalition</w:t>
      </w:r>
      <w:r w:rsidR="003D000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</w:p>
    <w:p w14:paraId="6F5F2F90" w14:textId="30EC591C" w:rsidR="004A00C0" w:rsidRPr="0091196F" w:rsidRDefault="6A337748" w:rsidP="15DC4A61">
      <w:pPr>
        <w:rPr>
          <w:rStyle w:val="normaltextrun"/>
          <w:rFonts w:ascii="Cambria" w:hAnsi="Cambria"/>
          <w:i/>
          <w:iCs/>
          <w:sz w:val="32"/>
          <w:szCs w:val="32"/>
        </w:rPr>
      </w:pPr>
      <w:r w:rsidRPr="0091196F">
        <w:rPr>
          <w:rFonts w:ascii="Cambria" w:hAnsi="Cambria"/>
          <w:i/>
          <w:iCs/>
          <w:sz w:val="28"/>
          <w:szCs w:val="28"/>
        </w:rPr>
        <w:t xml:space="preserve">Short Term </w:t>
      </w:r>
      <w:r w:rsidR="00F23109" w:rsidRPr="0091196F">
        <w:rPr>
          <w:rFonts w:ascii="Cambria" w:hAnsi="Cambria"/>
          <w:i/>
          <w:iCs/>
          <w:sz w:val="28"/>
          <w:szCs w:val="28"/>
        </w:rPr>
        <w:t>Actions</w:t>
      </w:r>
      <w:r w:rsidR="003641BB" w:rsidRPr="0091196F">
        <w:rPr>
          <w:rFonts w:ascii="Cambria" w:hAnsi="Cambria"/>
          <w:i/>
          <w:iCs/>
          <w:sz w:val="28"/>
          <w:szCs w:val="28"/>
        </w:rPr>
        <w:t xml:space="preserve"> (≤1 yr)</w:t>
      </w:r>
    </w:p>
    <w:p w14:paraId="540ED5A8" w14:textId="12CF55A1" w:rsidR="004A00C0" w:rsidRPr="0091196F" w:rsidRDefault="7A8FACE5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0091196F">
        <w:rPr>
          <w:rStyle w:val="normaltextrun"/>
          <w:rFonts w:ascii="Cambria" w:hAnsi="Cambria" w:cs="Calibri"/>
          <w:b/>
          <w:bCs/>
        </w:rPr>
        <w:t xml:space="preserve">Make Graduate School More </w:t>
      </w:r>
      <w:r w:rsidR="00EC338C" w:rsidRPr="0091196F">
        <w:rPr>
          <w:rStyle w:val="normaltextrun"/>
          <w:rFonts w:ascii="Cambria" w:hAnsi="Cambria" w:cs="Calibri"/>
          <w:b/>
          <w:bCs/>
        </w:rPr>
        <w:t>Accessible</w:t>
      </w:r>
    </w:p>
    <w:p w14:paraId="6D013561" w14:textId="228D7995" w:rsidR="004A00C0" w:rsidRPr="00926399" w:rsidRDefault="4F4D1D1F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>Background</w:t>
      </w:r>
      <w:r w:rsidR="7A8FACE5" w:rsidRPr="319DB3F6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7A8FACE5">
        <w:tab/>
      </w:r>
      <w:r w:rsidR="7A8FACE5" w:rsidRPr="319DB3F6">
        <w:rPr>
          <w:rStyle w:val="normaltextrun"/>
          <w:rFonts w:ascii="Cambria" w:hAnsi="Cambria" w:cs="Calibri"/>
          <w:sz w:val="22"/>
          <w:szCs w:val="22"/>
        </w:rPr>
        <w:t xml:space="preserve">The GRE is well-documented to be a poor indicator of success in graduate school and </w:t>
      </w:r>
      <w:r w:rsidR="007A4204" w:rsidRPr="319DB3F6">
        <w:rPr>
          <w:rStyle w:val="normaltextrun"/>
          <w:rFonts w:ascii="Cambria" w:hAnsi="Cambria" w:cs="Calibri"/>
          <w:sz w:val="22"/>
          <w:szCs w:val="22"/>
        </w:rPr>
        <w:t xml:space="preserve">biased </w:t>
      </w:r>
      <w:r w:rsidR="46F75BD7" w:rsidRPr="319DB3F6">
        <w:rPr>
          <w:rStyle w:val="normaltextrun"/>
          <w:rFonts w:ascii="Cambria" w:hAnsi="Cambria" w:cs="Calibri"/>
          <w:sz w:val="22"/>
          <w:szCs w:val="22"/>
        </w:rPr>
        <w:t xml:space="preserve">regarding </w:t>
      </w:r>
      <w:r w:rsidR="7A8FACE5" w:rsidRPr="319DB3F6">
        <w:rPr>
          <w:rStyle w:val="normaltextrun"/>
          <w:rFonts w:ascii="Cambria" w:hAnsi="Cambria" w:cs="Calibri"/>
          <w:sz w:val="22"/>
          <w:szCs w:val="22"/>
        </w:rPr>
        <w:t>rac</w:t>
      </w:r>
      <w:r w:rsidR="00EC338C" w:rsidRPr="319DB3F6">
        <w:rPr>
          <w:rStyle w:val="normaltextrun"/>
          <w:rFonts w:ascii="Cambria" w:hAnsi="Cambria" w:cs="Calibri"/>
          <w:sz w:val="22"/>
          <w:szCs w:val="22"/>
        </w:rPr>
        <w:t>e</w:t>
      </w:r>
      <w:r w:rsidR="7A8FACE5" w:rsidRPr="319DB3F6">
        <w:rPr>
          <w:rStyle w:val="normaltextrun"/>
          <w:rFonts w:ascii="Cambria" w:hAnsi="Cambria" w:cs="Calibri"/>
          <w:sz w:val="22"/>
          <w:szCs w:val="22"/>
        </w:rPr>
        <w:t xml:space="preserve"> and </w:t>
      </w:r>
      <w:r w:rsidR="00EC338C" w:rsidRPr="319DB3F6">
        <w:rPr>
          <w:rStyle w:val="normaltextrun"/>
          <w:rFonts w:ascii="Cambria" w:hAnsi="Cambria" w:cs="Calibri"/>
          <w:sz w:val="22"/>
          <w:szCs w:val="22"/>
        </w:rPr>
        <w:t>income</w:t>
      </w:r>
      <w:r w:rsidR="00B465B5">
        <w:rPr>
          <w:rStyle w:val="normaltextrun"/>
          <w:rFonts w:ascii="Cambria" w:hAnsi="Cambria" w:cs="Calibri"/>
          <w:sz w:val="22"/>
          <w:szCs w:val="22"/>
        </w:rPr>
        <w:t xml:space="preserve"> [1-4]</w:t>
      </w:r>
      <w:r w:rsidR="7A8FACE5" w:rsidRPr="319DB3F6">
        <w:rPr>
          <w:rStyle w:val="normaltextrun"/>
          <w:rFonts w:ascii="Cambria" w:hAnsi="Cambria" w:cs="Calibri"/>
          <w:sz w:val="22"/>
          <w:szCs w:val="22"/>
        </w:rPr>
        <w:t>.</w:t>
      </w:r>
    </w:p>
    <w:p w14:paraId="0F149326" w14:textId="01399C7C" w:rsidR="004A00C0" w:rsidRPr="00926399" w:rsidRDefault="7A8FACE5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5365BCDD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>
        <w:tab/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 xml:space="preserve">We have removed the GRE as a requirement for our </w:t>
      </w:r>
      <w:r w:rsidR="5DC9BA34" w:rsidRPr="5365BCDD">
        <w:rPr>
          <w:rStyle w:val="normaltextrun"/>
          <w:rFonts w:ascii="Cambria" w:hAnsi="Cambria" w:cs="Calibri"/>
          <w:sz w:val="22"/>
          <w:szCs w:val="22"/>
        </w:rPr>
        <w:t>d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 xml:space="preserve">epartment’s graduate admissions statement.  </w:t>
      </w:r>
      <w:r w:rsidR="7222A3A8" w:rsidRPr="5365BCDD">
        <w:rPr>
          <w:rStyle w:val="normaltextrun"/>
          <w:rFonts w:ascii="Cambria" w:hAnsi="Cambria" w:cs="Calibri"/>
          <w:sz w:val="22"/>
          <w:szCs w:val="22"/>
        </w:rPr>
        <w:t xml:space="preserve">In addition, </w:t>
      </w:r>
      <w:r w:rsidR="66D8037B" w:rsidRPr="5365BCDD">
        <w:rPr>
          <w:rStyle w:val="normaltextrun"/>
          <w:rFonts w:ascii="Cambria" w:hAnsi="Cambria" w:cs="Calibri"/>
          <w:sz w:val="22"/>
          <w:szCs w:val="22"/>
        </w:rPr>
        <w:t xml:space="preserve">MSE/NE </w:t>
      </w:r>
      <w:r w:rsidR="7222A3A8" w:rsidRPr="5365BCDD">
        <w:rPr>
          <w:rStyle w:val="normaltextrun"/>
          <w:rFonts w:ascii="Cambria" w:hAnsi="Cambria" w:cs="Calibri"/>
          <w:sz w:val="22"/>
          <w:szCs w:val="22"/>
        </w:rPr>
        <w:t>GRAC</w:t>
      </w:r>
      <w:r w:rsidR="00BD43D4">
        <w:rPr>
          <w:rStyle w:val="normaltextrun"/>
          <w:rFonts w:ascii="Cambria" w:hAnsi="Cambria" w:cs="Calibri"/>
          <w:sz w:val="22"/>
          <w:szCs w:val="22"/>
        </w:rPr>
        <w:t xml:space="preserve"> (Graduate Recruitment and Admissions Committee)</w:t>
      </w:r>
      <w:r w:rsidR="7222A3A8" w:rsidRPr="5365BCDD">
        <w:rPr>
          <w:rStyle w:val="normaltextrun"/>
          <w:rFonts w:ascii="Cambria" w:hAnsi="Cambria" w:cs="Calibri"/>
          <w:sz w:val="22"/>
          <w:szCs w:val="22"/>
        </w:rPr>
        <w:t xml:space="preserve"> will continue to</w:t>
      </w:r>
      <w:r w:rsidR="1CB73FBC" w:rsidRPr="5365BCDD">
        <w:rPr>
          <w:rStyle w:val="normaltextrun"/>
          <w:rFonts w:ascii="Cambria" w:hAnsi="Cambria" w:cs="Calibri"/>
          <w:sz w:val="22"/>
          <w:szCs w:val="22"/>
        </w:rPr>
        <w:t xml:space="preserve"> include </w:t>
      </w:r>
      <w:r w:rsidR="5ECCF196" w:rsidRPr="5365BCDD">
        <w:rPr>
          <w:rStyle w:val="normaltextrun"/>
          <w:rFonts w:ascii="Cambria" w:hAnsi="Cambria" w:cs="Calibri"/>
          <w:sz w:val="22"/>
          <w:szCs w:val="22"/>
        </w:rPr>
        <w:t xml:space="preserve">bias </w:t>
      </w:r>
      <w:r w:rsidR="7222A3A8" w:rsidRPr="5365BCDD">
        <w:rPr>
          <w:rStyle w:val="normaltextrun"/>
          <w:rFonts w:ascii="Cambria" w:hAnsi="Cambria" w:cs="Calibri"/>
          <w:sz w:val="22"/>
          <w:szCs w:val="22"/>
        </w:rPr>
        <w:t>e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>ducation and</w:t>
      </w:r>
      <w:r w:rsidR="76C97FE1" w:rsidRPr="5365BCDD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 xml:space="preserve">awareness </w:t>
      </w:r>
      <w:r w:rsidR="2F8C00D1" w:rsidRPr="5365BCDD">
        <w:rPr>
          <w:rStyle w:val="normaltextrun"/>
          <w:rFonts w:ascii="Cambria" w:hAnsi="Cambria" w:cs="Calibri"/>
          <w:sz w:val="22"/>
          <w:szCs w:val="22"/>
        </w:rPr>
        <w:t xml:space="preserve">as </w:t>
      </w:r>
      <w:r w:rsidR="0FF1E511" w:rsidRPr="5365BCDD">
        <w:rPr>
          <w:rStyle w:val="normaltextrun"/>
          <w:rFonts w:ascii="Cambria" w:hAnsi="Cambria" w:cs="Calibri"/>
          <w:sz w:val="22"/>
          <w:szCs w:val="22"/>
        </w:rPr>
        <w:t xml:space="preserve">a key </w:t>
      </w:r>
      <w:r w:rsidR="231837D3" w:rsidRPr="5365BCDD">
        <w:rPr>
          <w:rStyle w:val="normaltextrun"/>
          <w:rFonts w:ascii="Cambria" w:hAnsi="Cambria" w:cs="Calibri"/>
          <w:sz w:val="22"/>
          <w:szCs w:val="22"/>
        </w:rPr>
        <w:t xml:space="preserve">part of </w:t>
      </w:r>
      <w:r w:rsidR="0E5A4148" w:rsidRPr="5365BCDD">
        <w:rPr>
          <w:rStyle w:val="normaltextrun"/>
          <w:rFonts w:ascii="Cambria" w:hAnsi="Cambria" w:cs="Calibri"/>
          <w:sz w:val="22"/>
          <w:szCs w:val="22"/>
        </w:rPr>
        <w:t xml:space="preserve">its 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>admissions process</w:t>
      </w:r>
      <w:r w:rsidR="4C4062D5" w:rsidRPr="5365BCDD">
        <w:rPr>
          <w:rStyle w:val="normaltextrun"/>
          <w:rFonts w:ascii="Cambria" w:hAnsi="Cambria" w:cs="Calibri"/>
          <w:sz w:val="22"/>
          <w:szCs w:val="22"/>
        </w:rPr>
        <w:t>,</w:t>
      </w:r>
      <w:r w:rsidR="79E287F1" w:rsidRPr="5365BCDD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 xml:space="preserve">and </w:t>
      </w:r>
      <w:r w:rsidR="67CA4F9E" w:rsidRPr="5365BCDD">
        <w:rPr>
          <w:rStyle w:val="normaltextrun"/>
          <w:rFonts w:ascii="Cambria" w:hAnsi="Cambria" w:cs="Calibri"/>
          <w:sz w:val="22"/>
          <w:szCs w:val="22"/>
        </w:rPr>
        <w:t xml:space="preserve">periodically 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>revis</w:t>
      </w:r>
      <w:r w:rsidR="578E23FA" w:rsidRPr="5365BCDD">
        <w:rPr>
          <w:rStyle w:val="normaltextrun"/>
          <w:rFonts w:ascii="Cambria" w:hAnsi="Cambria" w:cs="Calibri"/>
          <w:sz w:val="22"/>
          <w:szCs w:val="22"/>
        </w:rPr>
        <w:t>it and revis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 xml:space="preserve">e </w:t>
      </w:r>
      <w:r w:rsidR="755A446A" w:rsidRPr="5365BCDD">
        <w:rPr>
          <w:rStyle w:val="normaltextrun"/>
          <w:rFonts w:ascii="Cambria" w:hAnsi="Cambria" w:cs="Calibri"/>
          <w:sz w:val="22"/>
          <w:szCs w:val="22"/>
        </w:rPr>
        <w:t>thei</w:t>
      </w:r>
      <w:r w:rsidR="278D8D98" w:rsidRPr="5365BCDD">
        <w:rPr>
          <w:rStyle w:val="normaltextrun"/>
          <w:rFonts w:ascii="Cambria" w:hAnsi="Cambria" w:cs="Calibri"/>
          <w:sz w:val="22"/>
          <w:szCs w:val="22"/>
        </w:rPr>
        <w:t>r methods to ensure equitable admission practices.</w:t>
      </w:r>
    </w:p>
    <w:p w14:paraId="7F7FD6BC" w14:textId="487EDBCD" w:rsidR="00553AF1" w:rsidRPr="00646A0B" w:rsidRDefault="00412E45" w:rsidP="00631A51">
      <w:pPr>
        <w:pStyle w:val="paragraph"/>
        <w:spacing w:before="0" w:beforeAutospacing="0" w:after="120" w:afterAutospacing="0"/>
        <w:ind w:left="1620" w:hanging="1260"/>
        <w:rPr>
          <w:rStyle w:val="normaltextrun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>Champion:</w:t>
      </w:r>
      <w:r w:rsidR="00EC338C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C47695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="5A7D2670" w:rsidRPr="319DB3F6">
        <w:rPr>
          <w:rStyle w:val="normaltextrun"/>
          <w:rFonts w:ascii="Cambria" w:hAnsi="Cambria" w:cs="Calibri"/>
          <w:sz w:val="22"/>
          <w:szCs w:val="22"/>
        </w:rPr>
        <w:t>Kevin Jones</w:t>
      </w:r>
    </w:p>
    <w:p w14:paraId="2226A9FB" w14:textId="04C11CF0" w:rsidR="00553AF1" w:rsidRPr="0091196F" w:rsidRDefault="00553AF1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0091196F">
        <w:rPr>
          <w:rStyle w:val="normaltextrun"/>
          <w:rFonts w:ascii="Cambria" w:hAnsi="Cambria" w:cs="Calibri"/>
          <w:b/>
          <w:bCs/>
        </w:rPr>
        <w:t>Clarify Incident Reporting Pathways</w:t>
      </w:r>
    </w:p>
    <w:p w14:paraId="4053CC37" w14:textId="235084F9" w:rsidR="00553AF1" w:rsidRPr="00926399" w:rsidRDefault="00631A5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eop"/>
          <w:rFonts w:ascii="Cambria" w:hAnsi="Cambria" w:cs="Calibri"/>
          <w:sz w:val="22"/>
          <w:szCs w:val="22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00553AF1" w:rsidRPr="00926399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00553AF1" w:rsidRPr="00926399">
        <w:rPr>
          <w:rStyle w:val="normaltextrun"/>
          <w:rFonts w:ascii="Cambria" w:hAnsi="Cambria" w:cs="Calibri"/>
          <w:sz w:val="22"/>
          <w:szCs w:val="22"/>
        </w:rPr>
        <w:tab/>
        <w:t>The proper pathway to report incidents of harassment and discrimination are unclear</w:t>
      </w:r>
      <w:r w:rsidR="00926399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553AF1" w:rsidRPr="00926399">
        <w:rPr>
          <w:rStyle w:val="normaltextrun"/>
          <w:rFonts w:ascii="Cambria" w:hAnsi="Cambria" w:cs="Calibri"/>
          <w:sz w:val="22"/>
          <w:szCs w:val="22"/>
        </w:rPr>
        <w:t>or unknown to faculty, staff, and students.</w:t>
      </w:r>
      <w:r w:rsidR="00553AF1" w:rsidRPr="00926399">
        <w:rPr>
          <w:rStyle w:val="eop"/>
          <w:rFonts w:ascii="Cambria" w:hAnsi="Cambria" w:cs="Calibri"/>
          <w:sz w:val="22"/>
          <w:szCs w:val="22"/>
        </w:rPr>
        <w:t> </w:t>
      </w:r>
    </w:p>
    <w:p w14:paraId="69CE1F23" w14:textId="2EE1C87A" w:rsidR="00553AF1" w:rsidRPr="00926399" w:rsidRDefault="00553AF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eop"/>
          <w:rFonts w:ascii="Cambria" w:hAnsi="Cambria" w:cs="Calibri"/>
          <w:sz w:val="22"/>
          <w:szCs w:val="22"/>
        </w:rPr>
      </w:pPr>
      <w:r w:rsidRPr="15DC4A61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>
        <w:tab/>
      </w:r>
      <w:r w:rsidR="00372598" w:rsidRPr="15DC4A61">
        <w:rPr>
          <w:rStyle w:val="normaltextrun"/>
          <w:rFonts w:ascii="Cambria" w:hAnsi="Cambria" w:cs="Calibri"/>
          <w:sz w:val="22"/>
          <w:szCs w:val="22"/>
        </w:rPr>
        <w:t>We will i</w:t>
      </w:r>
      <w:r w:rsidRPr="15DC4A61">
        <w:rPr>
          <w:rStyle w:val="normaltextrun"/>
          <w:rFonts w:ascii="Cambria" w:hAnsi="Cambria" w:cs="Calibri"/>
          <w:sz w:val="22"/>
          <w:szCs w:val="22"/>
        </w:rPr>
        <w:t xml:space="preserve">dentify </w:t>
      </w:r>
      <w:r w:rsidR="00372598" w:rsidRPr="15DC4A61">
        <w:rPr>
          <w:rStyle w:val="normaltextrun"/>
          <w:rFonts w:ascii="Cambria" w:hAnsi="Cambria" w:cs="Calibri"/>
          <w:sz w:val="22"/>
          <w:szCs w:val="22"/>
        </w:rPr>
        <w:t>incident</w:t>
      </w:r>
      <w:r w:rsidRPr="15DC4A61">
        <w:rPr>
          <w:rStyle w:val="normaltextrun"/>
          <w:rFonts w:ascii="Cambria" w:hAnsi="Cambria" w:cs="Calibri"/>
          <w:sz w:val="22"/>
          <w:szCs w:val="22"/>
        </w:rPr>
        <w:t xml:space="preserve"> reporting structures at UF and understand their limitations</w:t>
      </w:r>
      <w:r w:rsidR="00372598" w:rsidRPr="15DC4A61">
        <w:rPr>
          <w:rStyle w:val="normaltextrun"/>
          <w:rFonts w:ascii="Cambria" w:hAnsi="Cambria" w:cs="Calibri"/>
          <w:sz w:val="22"/>
          <w:szCs w:val="22"/>
        </w:rPr>
        <w:t>, then e</w:t>
      </w:r>
      <w:r w:rsidRPr="15DC4A61">
        <w:rPr>
          <w:rStyle w:val="normaltextrun"/>
          <w:rFonts w:ascii="Cambria" w:hAnsi="Cambria" w:cs="Calibri"/>
          <w:sz w:val="22"/>
          <w:szCs w:val="22"/>
        </w:rPr>
        <w:t xml:space="preserve">ducate incoming department members about </w:t>
      </w:r>
      <w:r w:rsidRPr="15DC4A61">
        <w:rPr>
          <w:rStyle w:val="eop"/>
          <w:rFonts w:ascii="Cambria" w:hAnsi="Cambria" w:cs="Calibri"/>
          <w:sz w:val="22"/>
          <w:szCs w:val="22"/>
        </w:rPr>
        <w:t xml:space="preserve">these </w:t>
      </w:r>
      <w:r w:rsidR="00372598" w:rsidRPr="15DC4A61">
        <w:rPr>
          <w:rStyle w:val="eop"/>
          <w:rFonts w:ascii="Cambria" w:hAnsi="Cambria" w:cs="Calibri"/>
          <w:sz w:val="22"/>
          <w:szCs w:val="22"/>
        </w:rPr>
        <w:t>pathways</w:t>
      </w:r>
      <w:r w:rsidRPr="15DC4A61">
        <w:rPr>
          <w:rStyle w:val="eop"/>
          <w:rFonts w:ascii="Cambria" w:hAnsi="Cambria" w:cs="Calibri"/>
          <w:sz w:val="22"/>
          <w:szCs w:val="22"/>
        </w:rPr>
        <w:t xml:space="preserve">. If necessary, </w:t>
      </w:r>
      <w:r w:rsidR="00372598" w:rsidRPr="15DC4A61">
        <w:rPr>
          <w:rStyle w:val="eop"/>
          <w:rFonts w:ascii="Cambria" w:hAnsi="Cambria" w:cs="Calibri"/>
          <w:sz w:val="22"/>
          <w:szCs w:val="22"/>
        </w:rPr>
        <w:t xml:space="preserve">we will </w:t>
      </w:r>
      <w:r w:rsidRPr="15DC4A61">
        <w:rPr>
          <w:rStyle w:val="eop"/>
          <w:rFonts w:ascii="Cambria" w:hAnsi="Cambria" w:cs="Calibri"/>
          <w:sz w:val="22"/>
          <w:szCs w:val="22"/>
        </w:rPr>
        <w:t>work with the Ombud's</w:t>
      </w:r>
      <w:r w:rsidR="2CB064D4" w:rsidRPr="15DC4A61">
        <w:rPr>
          <w:rStyle w:val="eop"/>
          <w:rFonts w:ascii="Cambria" w:hAnsi="Cambria" w:cs="Calibri"/>
          <w:sz w:val="22"/>
          <w:szCs w:val="22"/>
        </w:rPr>
        <w:t>, or other,</w:t>
      </w:r>
      <w:r w:rsidRPr="15DC4A61">
        <w:rPr>
          <w:rStyle w:val="eop"/>
          <w:rFonts w:ascii="Cambria" w:hAnsi="Cambria" w:cs="Calibri"/>
          <w:sz w:val="22"/>
          <w:szCs w:val="22"/>
        </w:rPr>
        <w:t xml:space="preserve"> office</w:t>
      </w:r>
      <w:r w:rsidR="44A62A4C" w:rsidRPr="15DC4A61">
        <w:rPr>
          <w:rStyle w:val="eop"/>
          <w:rFonts w:ascii="Cambria" w:hAnsi="Cambria" w:cs="Calibri"/>
          <w:sz w:val="22"/>
          <w:szCs w:val="22"/>
        </w:rPr>
        <w:t>(s)</w:t>
      </w:r>
      <w:r w:rsidRPr="15DC4A61">
        <w:rPr>
          <w:rStyle w:val="eop"/>
          <w:rFonts w:ascii="Cambria" w:hAnsi="Cambria" w:cs="Calibri"/>
          <w:sz w:val="22"/>
          <w:szCs w:val="22"/>
        </w:rPr>
        <w:t xml:space="preserve"> to develop an improved reporting </w:t>
      </w:r>
      <w:r w:rsidR="00926399" w:rsidRPr="15DC4A61">
        <w:rPr>
          <w:rStyle w:val="eop"/>
          <w:rFonts w:ascii="Cambria" w:hAnsi="Cambria" w:cs="Calibri"/>
          <w:sz w:val="22"/>
          <w:szCs w:val="22"/>
        </w:rPr>
        <w:t>option</w:t>
      </w:r>
      <w:r w:rsidRPr="15DC4A61">
        <w:rPr>
          <w:rStyle w:val="eop"/>
          <w:rFonts w:ascii="Cambria" w:hAnsi="Cambria" w:cs="Calibri"/>
          <w:sz w:val="22"/>
          <w:szCs w:val="22"/>
        </w:rPr>
        <w:t>.</w:t>
      </w:r>
    </w:p>
    <w:p w14:paraId="5EC9151B" w14:textId="45C31FD0" w:rsidR="004A00C0" w:rsidRPr="00926399" w:rsidRDefault="00553AF1" w:rsidP="00631A51">
      <w:pPr>
        <w:pStyle w:val="paragraph"/>
        <w:spacing w:before="0" w:beforeAutospacing="0" w:after="240" w:afterAutospacing="0"/>
        <w:ind w:left="1620" w:hanging="1260"/>
        <w:textAlignment w:val="baseline"/>
        <w:rPr>
          <w:rStyle w:val="eop"/>
          <w:rFonts w:ascii="Cambria" w:hAnsi="Cambria" w:cs="Calibri"/>
          <w:sz w:val="22"/>
          <w:szCs w:val="22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 xml:space="preserve">Champion: 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Pr="319DB3F6">
        <w:rPr>
          <w:rStyle w:val="normaltextrun"/>
          <w:rFonts w:ascii="Cambria" w:hAnsi="Cambria" w:cs="Calibri"/>
          <w:sz w:val="22"/>
          <w:szCs w:val="22"/>
        </w:rPr>
        <w:t>Megan Butala</w:t>
      </w:r>
    </w:p>
    <w:p w14:paraId="656E90B9" w14:textId="13EF1544" w:rsidR="11D70BAB" w:rsidRPr="0091196F" w:rsidRDefault="11D70BAB" w:rsidP="00631A51">
      <w:pPr>
        <w:ind w:left="1620" w:hanging="1260"/>
        <w:rPr>
          <w:rFonts w:ascii="Cambria" w:hAnsi="Cambria"/>
          <w:i/>
          <w:iCs/>
          <w:sz w:val="32"/>
          <w:szCs w:val="32"/>
        </w:rPr>
      </w:pPr>
      <w:r w:rsidRPr="0091196F">
        <w:rPr>
          <w:rFonts w:ascii="Cambria" w:hAnsi="Cambria"/>
          <w:i/>
          <w:iCs/>
          <w:sz w:val="28"/>
          <w:szCs w:val="28"/>
        </w:rPr>
        <w:t xml:space="preserve">Long Term </w:t>
      </w:r>
      <w:r w:rsidR="00F23109" w:rsidRPr="0091196F">
        <w:rPr>
          <w:rFonts w:ascii="Cambria" w:hAnsi="Cambria"/>
          <w:i/>
          <w:iCs/>
          <w:sz w:val="28"/>
          <w:szCs w:val="28"/>
        </w:rPr>
        <w:t>Actions</w:t>
      </w:r>
      <w:r w:rsidR="00926399" w:rsidRPr="0091196F">
        <w:rPr>
          <w:rFonts w:ascii="Cambria" w:hAnsi="Cambria"/>
          <w:i/>
          <w:iCs/>
          <w:sz w:val="28"/>
          <w:szCs w:val="28"/>
        </w:rPr>
        <w:t xml:space="preserve"> </w:t>
      </w:r>
    </w:p>
    <w:p w14:paraId="131FFAF5" w14:textId="484EBCCF" w:rsidR="00367B97" w:rsidRPr="0091196F" w:rsidRDefault="00367B97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0091196F">
        <w:rPr>
          <w:rStyle w:val="normaltextrun"/>
          <w:rFonts w:ascii="Cambria" w:hAnsi="Cambria" w:cs="Calibri"/>
          <w:b/>
          <w:bCs/>
        </w:rPr>
        <w:t xml:space="preserve">Collate </w:t>
      </w:r>
      <w:r w:rsidR="007A4204" w:rsidRPr="0091196F">
        <w:rPr>
          <w:rStyle w:val="normaltextrun"/>
          <w:rFonts w:ascii="Cambria" w:hAnsi="Cambria" w:cs="Calibri"/>
          <w:b/>
          <w:bCs/>
        </w:rPr>
        <w:t xml:space="preserve">and </w:t>
      </w:r>
      <w:r w:rsidR="003323EE" w:rsidRPr="0091196F">
        <w:rPr>
          <w:rStyle w:val="normaltextrun"/>
          <w:rFonts w:ascii="Cambria" w:hAnsi="Cambria" w:cs="Calibri"/>
          <w:b/>
          <w:bCs/>
        </w:rPr>
        <w:t>Manage</w:t>
      </w:r>
      <w:r w:rsidR="007A4204" w:rsidRPr="0091196F">
        <w:rPr>
          <w:rStyle w:val="normaltextrun"/>
          <w:rFonts w:ascii="Cambria" w:hAnsi="Cambria" w:cs="Calibri"/>
          <w:b/>
          <w:bCs/>
        </w:rPr>
        <w:t xml:space="preserve"> </w:t>
      </w:r>
      <w:r w:rsidRPr="0091196F">
        <w:rPr>
          <w:rStyle w:val="normaltextrun"/>
          <w:rFonts w:ascii="Cambria" w:hAnsi="Cambria" w:cs="Calibri"/>
          <w:b/>
          <w:bCs/>
        </w:rPr>
        <w:t>Diversity Resources for the Department</w:t>
      </w:r>
    </w:p>
    <w:p w14:paraId="4CEB5162" w14:textId="3C77707D" w:rsidR="00367B97" w:rsidRPr="00926399" w:rsidRDefault="00631A5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00367B97" w:rsidRPr="00926399">
        <w:rPr>
          <w:rStyle w:val="normaltextrun"/>
          <w:rFonts w:ascii="Cambria" w:hAnsi="Cambria" w:cs="Calibri"/>
          <w:sz w:val="22"/>
          <w:szCs w:val="22"/>
        </w:rPr>
        <w:t xml:space="preserve">:  </w:t>
      </w:r>
      <w:r w:rsidR="007A4204" w:rsidRPr="00926399">
        <w:rPr>
          <w:rStyle w:val="normaltextrun"/>
          <w:rFonts w:ascii="Cambria" w:hAnsi="Cambria" w:cs="Calibri"/>
          <w:sz w:val="22"/>
          <w:szCs w:val="22"/>
        </w:rPr>
        <w:t>U</w:t>
      </w:r>
      <w:r w:rsidR="00241B98" w:rsidRPr="00926399">
        <w:rPr>
          <w:rStyle w:val="normaltextrun"/>
          <w:rFonts w:ascii="Cambria" w:hAnsi="Cambria" w:cs="Calibri"/>
          <w:sz w:val="22"/>
          <w:szCs w:val="22"/>
        </w:rPr>
        <w:t>niversity</w:t>
      </w:r>
      <w:r w:rsidR="007A4204" w:rsidRPr="00926399">
        <w:rPr>
          <w:rStyle w:val="normaltextrun"/>
          <w:rFonts w:ascii="Cambria" w:hAnsi="Cambria" w:cs="Calibri"/>
          <w:sz w:val="22"/>
          <w:szCs w:val="22"/>
        </w:rPr>
        <w:t xml:space="preserve"> r</w:t>
      </w:r>
      <w:r w:rsidR="00367B97" w:rsidRPr="00926399">
        <w:rPr>
          <w:rStyle w:val="normaltextrun"/>
          <w:rFonts w:ascii="Cambria" w:hAnsi="Cambria" w:cs="Calibri"/>
          <w:sz w:val="22"/>
          <w:szCs w:val="22"/>
        </w:rPr>
        <w:t xml:space="preserve">esources </w:t>
      </w:r>
      <w:r w:rsidR="007A4204" w:rsidRPr="00926399">
        <w:rPr>
          <w:rStyle w:val="normaltextrun"/>
          <w:rFonts w:ascii="Cambria" w:hAnsi="Cambria" w:cs="Calibri"/>
          <w:sz w:val="22"/>
          <w:szCs w:val="22"/>
        </w:rPr>
        <w:t xml:space="preserve">for BIPOC, </w:t>
      </w:r>
      <w:r w:rsidR="002923F5">
        <w:rPr>
          <w:rStyle w:val="normaltextrun"/>
          <w:rFonts w:ascii="Cambria" w:hAnsi="Cambria" w:cs="Calibri"/>
          <w:sz w:val="22"/>
          <w:szCs w:val="22"/>
        </w:rPr>
        <w:t>LGBTQ+</w:t>
      </w:r>
      <w:r w:rsidR="007A4204" w:rsidRPr="00926399">
        <w:rPr>
          <w:rStyle w:val="normaltextrun"/>
          <w:rFonts w:ascii="Cambria" w:hAnsi="Cambria" w:cs="Calibri"/>
          <w:sz w:val="22"/>
          <w:szCs w:val="22"/>
        </w:rPr>
        <w:t xml:space="preserve">, and department members </w:t>
      </w:r>
      <w:r w:rsidR="00171908">
        <w:rPr>
          <w:rStyle w:val="normaltextrun"/>
          <w:rFonts w:ascii="Cambria" w:hAnsi="Cambria" w:cs="Calibri"/>
          <w:sz w:val="22"/>
          <w:szCs w:val="22"/>
        </w:rPr>
        <w:t xml:space="preserve">with disabilities </w:t>
      </w:r>
      <w:r w:rsidR="00367B97" w:rsidRPr="00926399">
        <w:rPr>
          <w:rStyle w:val="normaltextrun"/>
          <w:rFonts w:ascii="Cambria" w:hAnsi="Cambria" w:cs="Calibri"/>
          <w:sz w:val="22"/>
          <w:szCs w:val="22"/>
        </w:rPr>
        <w:t>are scattered a</w:t>
      </w:r>
      <w:r w:rsidR="00463481">
        <w:rPr>
          <w:rStyle w:val="normaltextrun"/>
          <w:rFonts w:ascii="Cambria" w:hAnsi="Cambria" w:cs="Calibri"/>
          <w:sz w:val="22"/>
          <w:szCs w:val="22"/>
        </w:rPr>
        <w:t>mong various offices and website</w:t>
      </w:r>
      <w:r w:rsidR="00367B97" w:rsidRPr="00926399">
        <w:rPr>
          <w:rStyle w:val="normaltextrun"/>
          <w:rFonts w:ascii="Cambria" w:hAnsi="Cambria" w:cs="Calibri"/>
          <w:sz w:val="22"/>
          <w:szCs w:val="22"/>
        </w:rPr>
        <w:t>s</w:t>
      </w:r>
      <w:r w:rsidR="007A4204" w:rsidRPr="00926399">
        <w:rPr>
          <w:rStyle w:val="normaltextrun"/>
          <w:rFonts w:ascii="Cambria" w:hAnsi="Cambria" w:cs="Calibri"/>
          <w:sz w:val="22"/>
          <w:szCs w:val="22"/>
        </w:rPr>
        <w:t xml:space="preserve"> that can be hard to navigate</w:t>
      </w:r>
      <w:r w:rsidR="00367B97" w:rsidRPr="00926399">
        <w:rPr>
          <w:rStyle w:val="normaltextrun"/>
          <w:rFonts w:ascii="Cambria" w:hAnsi="Cambria" w:cs="Calibri"/>
          <w:sz w:val="22"/>
          <w:szCs w:val="22"/>
        </w:rPr>
        <w:t>.</w:t>
      </w:r>
    </w:p>
    <w:p w14:paraId="7A9E0845" w14:textId="24BAA8B3" w:rsidR="00367B97" w:rsidRPr="00926399" w:rsidRDefault="00367B97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15DC4A61">
        <w:rPr>
          <w:rStyle w:val="normaltextrun"/>
          <w:rFonts w:ascii="Cambria" w:hAnsi="Cambria" w:cs="Calibri"/>
          <w:sz w:val="22"/>
          <w:szCs w:val="22"/>
        </w:rPr>
        <w:t>Actions:</w:t>
      </w:r>
      <w:r w:rsidR="1236CEAC" w:rsidRPr="15DC4A61">
        <w:rPr>
          <w:rStyle w:val="normaltextrun"/>
          <w:rFonts w:ascii="Cambria" w:hAnsi="Cambria" w:cs="Calibri"/>
          <w:sz w:val="22"/>
          <w:szCs w:val="22"/>
        </w:rPr>
        <w:t xml:space="preserve">  </w:t>
      </w:r>
      <w:r>
        <w:tab/>
      </w:r>
      <w:r w:rsidR="00241B98" w:rsidRPr="15DC4A61">
        <w:rPr>
          <w:rStyle w:val="normaltextrun"/>
          <w:rFonts w:ascii="Cambria" w:hAnsi="Cambria" w:cs="Calibri"/>
          <w:sz w:val="22"/>
          <w:szCs w:val="22"/>
        </w:rPr>
        <w:t>We will m</w:t>
      </w:r>
      <w:r w:rsidRPr="15DC4A61">
        <w:rPr>
          <w:rStyle w:val="normaltextrun"/>
          <w:rFonts w:ascii="Cambria" w:hAnsi="Cambria" w:cs="Calibri"/>
          <w:sz w:val="22"/>
          <w:szCs w:val="22"/>
        </w:rPr>
        <w:t xml:space="preserve">ake these resources more accessible by finding, collating, and updating a </w:t>
      </w:r>
      <w:r w:rsidR="00102D37" w:rsidRPr="15DC4A61">
        <w:rPr>
          <w:rStyle w:val="normaltextrun"/>
          <w:rFonts w:ascii="Cambria" w:hAnsi="Cambria" w:cs="Calibri"/>
          <w:sz w:val="22"/>
          <w:szCs w:val="22"/>
        </w:rPr>
        <w:t>collection</w:t>
      </w:r>
      <w:r w:rsidRPr="15DC4A61">
        <w:rPr>
          <w:rStyle w:val="normaltextrun"/>
          <w:rFonts w:ascii="Cambria" w:hAnsi="Cambria" w:cs="Calibri"/>
          <w:sz w:val="22"/>
          <w:szCs w:val="22"/>
        </w:rPr>
        <w:t xml:space="preserve"> of </w:t>
      </w:r>
      <w:r w:rsidR="64EEB3A1" w:rsidRPr="15DC4A61">
        <w:rPr>
          <w:rStyle w:val="normaltextrun"/>
          <w:rFonts w:ascii="Cambria" w:hAnsi="Cambria" w:cs="Calibri"/>
          <w:sz w:val="22"/>
          <w:szCs w:val="22"/>
        </w:rPr>
        <w:t>them</w:t>
      </w:r>
      <w:r w:rsidRPr="15DC4A61">
        <w:rPr>
          <w:rStyle w:val="normaltextrun"/>
          <w:rFonts w:ascii="Cambria" w:hAnsi="Cambria" w:cs="Calibri"/>
          <w:sz w:val="22"/>
          <w:szCs w:val="22"/>
        </w:rPr>
        <w:t xml:space="preserve"> for our department on the IDEA coalition’s webpage.</w:t>
      </w:r>
    </w:p>
    <w:p w14:paraId="16E7FF36" w14:textId="69A84E52" w:rsidR="00463481" w:rsidRPr="00926399" w:rsidRDefault="00367B97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 xml:space="preserve">Champion: 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Pr="319DB3F6">
        <w:rPr>
          <w:rStyle w:val="normaltextrun"/>
          <w:rFonts w:ascii="Cambria" w:hAnsi="Cambria" w:cs="Calibri"/>
          <w:sz w:val="22"/>
          <w:szCs w:val="22"/>
        </w:rPr>
        <w:t>Tony Webb</w:t>
      </w:r>
    </w:p>
    <w:p w14:paraId="08DF2E1F" w14:textId="601BD652" w:rsidR="00463481" w:rsidRPr="00631A51" w:rsidRDefault="16BEDDCF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0091196F">
        <w:rPr>
          <w:rStyle w:val="normaltextrun"/>
          <w:rFonts w:ascii="Cambria" w:hAnsi="Cambria" w:cs="Calibri"/>
          <w:b/>
          <w:bCs/>
        </w:rPr>
        <w:t xml:space="preserve">Document our Department’s </w:t>
      </w:r>
      <w:r w:rsidR="00157305">
        <w:rPr>
          <w:rStyle w:val="normaltextrun"/>
          <w:rFonts w:ascii="Cambria" w:hAnsi="Cambria" w:cs="Calibri"/>
          <w:b/>
          <w:bCs/>
        </w:rPr>
        <w:t xml:space="preserve">DEI </w:t>
      </w:r>
      <w:r w:rsidRPr="0091196F">
        <w:rPr>
          <w:rStyle w:val="normaltextrun"/>
          <w:rFonts w:ascii="Cambria" w:hAnsi="Cambria" w:cs="Calibri"/>
          <w:b/>
          <w:bCs/>
        </w:rPr>
        <w:t>Climate</w:t>
      </w:r>
    </w:p>
    <w:p w14:paraId="41EC4AF0" w14:textId="1411341D" w:rsidR="00463481" w:rsidRPr="00926399" w:rsidRDefault="00631A5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16BEDDCF" w:rsidRPr="6CD4DE52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00463481">
        <w:tab/>
      </w:r>
      <w:r w:rsidR="16BEDDCF" w:rsidRPr="6CD4DE52">
        <w:rPr>
          <w:rStyle w:val="normaltextrun"/>
          <w:rFonts w:ascii="Cambria" w:hAnsi="Cambria" w:cs="Calibri"/>
          <w:sz w:val="22"/>
          <w:szCs w:val="22"/>
        </w:rPr>
        <w:t>A current and comprehensive understanding of our department’s climate is needed to help us understand the gaps in our system and serve as a benchmark for tracking the impacts of department and university initiatives.</w:t>
      </w:r>
    </w:p>
    <w:p w14:paraId="011B10CB" w14:textId="5E1D93CD" w:rsidR="00463481" w:rsidRPr="00926399" w:rsidRDefault="16BEDDCF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6CD4DE52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 w:rsidR="00463481">
        <w:tab/>
      </w:r>
      <w:r w:rsidRPr="6CD4DE52">
        <w:rPr>
          <w:rStyle w:val="normaltextrun"/>
          <w:rFonts w:ascii="Cambria" w:hAnsi="Cambria" w:cs="Calibri"/>
          <w:sz w:val="22"/>
          <w:szCs w:val="22"/>
        </w:rPr>
        <w:t xml:space="preserve">The COE is currently gathering resources to conduct a climate survey with department-level granularity. We will support these efforts, learn from their results, and if necessary, gather addition data. </w:t>
      </w:r>
    </w:p>
    <w:p w14:paraId="03A89040" w14:textId="78D17EDF" w:rsidR="00463481" w:rsidRPr="00926399" w:rsidRDefault="16BEDDCF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6CD4DE52">
        <w:rPr>
          <w:rStyle w:val="normaltextrun"/>
          <w:rFonts w:ascii="Cambria" w:hAnsi="Cambria" w:cs="Calibri"/>
          <w:sz w:val="22"/>
          <w:szCs w:val="22"/>
        </w:rPr>
        <w:t xml:space="preserve">Champion: 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Pr="6CD4DE52">
        <w:rPr>
          <w:rStyle w:val="normaltextrun"/>
          <w:rFonts w:ascii="Cambria" w:hAnsi="Cambria" w:cs="Calibri"/>
          <w:sz w:val="22"/>
          <w:szCs w:val="22"/>
        </w:rPr>
        <w:t>Aroba Saleem</w:t>
      </w:r>
    </w:p>
    <w:p w14:paraId="30568B1A" w14:textId="7120EE23" w:rsidR="00463481" w:rsidRPr="0091196F" w:rsidRDefault="16BEDDCF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319DB3F6">
        <w:rPr>
          <w:rStyle w:val="normaltextrun"/>
          <w:rFonts w:ascii="Cambria" w:hAnsi="Cambria" w:cs="Calibri"/>
          <w:b/>
          <w:bCs/>
        </w:rPr>
        <w:lastRenderedPageBreak/>
        <w:t xml:space="preserve">Honor and </w:t>
      </w:r>
      <w:r w:rsidR="00207EA9" w:rsidRPr="319DB3F6">
        <w:rPr>
          <w:rStyle w:val="normaltextrun"/>
          <w:rFonts w:ascii="Cambria" w:hAnsi="Cambria" w:cs="Calibri"/>
          <w:b/>
          <w:bCs/>
        </w:rPr>
        <w:t xml:space="preserve">Commemorate </w:t>
      </w:r>
      <w:r w:rsidR="00BD43D4">
        <w:rPr>
          <w:rStyle w:val="normaltextrun"/>
          <w:rFonts w:ascii="Cambria" w:hAnsi="Cambria" w:cs="Calibri"/>
          <w:b/>
          <w:bCs/>
        </w:rPr>
        <w:t>M</w:t>
      </w:r>
      <w:r w:rsidR="00D55092" w:rsidRPr="319DB3F6">
        <w:rPr>
          <w:rStyle w:val="normaltextrun"/>
          <w:rFonts w:ascii="Cambria" w:hAnsi="Cambria" w:cs="Calibri"/>
          <w:b/>
          <w:bCs/>
        </w:rPr>
        <w:t xml:space="preserve">arginalized </w:t>
      </w:r>
      <w:r w:rsidR="00BD43D4">
        <w:rPr>
          <w:rStyle w:val="normaltextrun"/>
          <w:rFonts w:ascii="Cambria" w:hAnsi="Cambria" w:cs="Calibri"/>
          <w:b/>
          <w:bCs/>
        </w:rPr>
        <w:t>C</w:t>
      </w:r>
      <w:r w:rsidR="00BD43D4" w:rsidRPr="319DB3F6">
        <w:rPr>
          <w:rStyle w:val="normaltextrun"/>
          <w:rFonts w:ascii="Cambria" w:hAnsi="Cambria" w:cs="Calibri"/>
          <w:b/>
          <w:bCs/>
        </w:rPr>
        <w:t>ommunities</w:t>
      </w:r>
    </w:p>
    <w:p w14:paraId="1241AD6F" w14:textId="73090789" w:rsidR="00463481" w:rsidRPr="00926399" w:rsidRDefault="00631A5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16BEDDCF" w:rsidRPr="6CD4DE52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00463481">
        <w:tab/>
      </w:r>
      <w:r w:rsidR="16BEDDCF" w:rsidRPr="6CD4DE52">
        <w:rPr>
          <w:rStyle w:val="normaltextrun"/>
          <w:rFonts w:ascii="Cambria" w:hAnsi="Cambria" w:cs="Calibri"/>
          <w:sz w:val="22"/>
          <w:szCs w:val="22"/>
        </w:rPr>
        <w:t>Our experience of the world is a product of our experiences, and the unknowns of other cultures and communities can sometimes make us uncomfortable or create barriers to connection.</w:t>
      </w:r>
    </w:p>
    <w:p w14:paraId="5F0AB3ED" w14:textId="77777777" w:rsidR="00463481" w:rsidRPr="00926399" w:rsidRDefault="16BEDDCF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 w:rsidRPr="6CD4DE52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 w:rsidR="00463481">
        <w:tab/>
      </w:r>
      <w:r w:rsidRPr="6CD4DE52">
        <w:rPr>
          <w:rStyle w:val="normaltextrun"/>
          <w:rFonts w:ascii="Cambria" w:hAnsi="Cambria" w:cs="Calibri"/>
          <w:sz w:val="22"/>
          <w:szCs w:val="22"/>
        </w:rPr>
        <w:t>We will create opportunities for cross-cultural connection by commemorating important dates of different communities throughout the year via email highlights.</w:t>
      </w:r>
    </w:p>
    <w:p w14:paraId="4028E29C" w14:textId="1E0EA71D" w:rsidR="00086BA7" w:rsidRPr="00646A0B" w:rsidRDefault="16BEDDCF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6CD4DE52">
        <w:rPr>
          <w:rStyle w:val="normaltextrun"/>
          <w:rFonts w:ascii="Cambria" w:hAnsi="Cambria" w:cs="Calibri"/>
          <w:sz w:val="22"/>
          <w:szCs w:val="22"/>
        </w:rPr>
        <w:t xml:space="preserve">Champion: 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Pr="6CD4DE52">
        <w:rPr>
          <w:rStyle w:val="normaltextrun"/>
          <w:rFonts w:ascii="Cambria" w:hAnsi="Cambria" w:cs="Calibri"/>
          <w:sz w:val="22"/>
          <w:szCs w:val="22"/>
        </w:rPr>
        <w:t>Ryan Need</w:t>
      </w:r>
    </w:p>
    <w:p w14:paraId="60326C71" w14:textId="75F0A54E" w:rsidR="6ED3BE3A" w:rsidRPr="0091196F" w:rsidRDefault="6ED3BE3A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319DB3F6">
        <w:rPr>
          <w:rStyle w:val="normaltextrun"/>
          <w:rFonts w:ascii="Cambria" w:hAnsi="Cambria" w:cs="Calibri"/>
          <w:b/>
          <w:bCs/>
        </w:rPr>
        <w:t xml:space="preserve">Facilitate Conversations about Social justice </w:t>
      </w:r>
    </w:p>
    <w:p w14:paraId="7A6E75A5" w14:textId="3C730C27" w:rsidR="6ED3BE3A" w:rsidRPr="00926399" w:rsidRDefault="00631A5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6ED3BE3A" w:rsidRPr="00926399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00412E45" w:rsidRPr="00926399">
        <w:rPr>
          <w:rStyle w:val="normaltextrun"/>
          <w:rFonts w:ascii="Cambria" w:hAnsi="Cambria" w:cs="Calibri"/>
          <w:sz w:val="22"/>
          <w:szCs w:val="22"/>
        </w:rPr>
        <w:tab/>
      </w:r>
      <w:r w:rsidR="002923F5">
        <w:rPr>
          <w:rStyle w:val="normaltextrun"/>
          <w:rFonts w:ascii="Cambria" w:hAnsi="Cambria" w:cs="Calibri"/>
          <w:sz w:val="22"/>
          <w:szCs w:val="22"/>
        </w:rPr>
        <w:t>C</w:t>
      </w:r>
      <w:r w:rsidR="6ED3BE3A" w:rsidRPr="00926399">
        <w:rPr>
          <w:rStyle w:val="normaltextrun"/>
          <w:rFonts w:ascii="Cambria" w:hAnsi="Cambria" w:cs="Calibri"/>
          <w:sz w:val="22"/>
          <w:szCs w:val="22"/>
        </w:rPr>
        <w:t xml:space="preserve">onversations </w:t>
      </w:r>
      <w:r w:rsidR="002923F5">
        <w:rPr>
          <w:rStyle w:val="normaltextrun"/>
          <w:rFonts w:ascii="Cambria" w:hAnsi="Cambria" w:cs="Calibri"/>
          <w:sz w:val="22"/>
          <w:szCs w:val="22"/>
        </w:rPr>
        <w:t xml:space="preserve">about race and privilege are uncomfortable and can discourage </w:t>
      </w:r>
      <w:r w:rsidR="00E63235">
        <w:rPr>
          <w:rStyle w:val="normaltextrun"/>
          <w:rFonts w:ascii="Cambria" w:hAnsi="Cambria" w:cs="Calibri"/>
          <w:sz w:val="22"/>
          <w:szCs w:val="22"/>
        </w:rPr>
        <w:t>participation</w:t>
      </w:r>
      <w:r w:rsidR="6ED3BE3A" w:rsidRPr="00926399">
        <w:rPr>
          <w:rStyle w:val="normaltextrun"/>
          <w:rFonts w:ascii="Cambria" w:hAnsi="Cambria" w:cs="Calibri"/>
          <w:sz w:val="22"/>
          <w:szCs w:val="22"/>
        </w:rPr>
        <w:t xml:space="preserve">. This is a direct impediment to improving </w:t>
      </w:r>
      <w:r w:rsidR="002923F5">
        <w:rPr>
          <w:rStyle w:val="normaltextrun"/>
          <w:rFonts w:ascii="Cambria" w:hAnsi="Cambria" w:cs="Calibri"/>
          <w:sz w:val="22"/>
          <w:szCs w:val="22"/>
        </w:rPr>
        <w:t>our</w:t>
      </w:r>
      <w:r w:rsidR="6ED3BE3A" w:rsidRPr="00926399">
        <w:rPr>
          <w:rStyle w:val="normaltextrun"/>
          <w:rFonts w:ascii="Cambria" w:hAnsi="Cambria" w:cs="Calibri"/>
          <w:sz w:val="22"/>
          <w:szCs w:val="22"/>
        </w:rPr>
        <w:t xml:space="preserve"> department’s and </w:t>
      </w:r>
      <w:r w:rsidR="005732BD">
        <w:rPr>
          <w:rStyle w:val="normaltextrun"/>
          <w:rFonts w:ascii="Cambria" w:hAnsi="Cambria" w:cs="Calibri"/>
          <w:sz w:val="22"/>
          <w:szCs w:val="22"/>
        </w:rPr>
        <w:t xml:space="preserve">the </w:t>
      </w:r>
      <w:r w:rsidR="6ED3BE3A" w:rsidRPr="00926399">
        <w:rPr>
          <w:rStyle w:val="normaltextrun"/>
          <w:rFonts w:ascii="Cambria" w:hAnsi="Cambria" w:cs="Calibri"/>
          <w:sz w:val="22"/>
          <w:szCs w:val="22"/>
        </w:rPr>
        <w:t xml:space="preserve">university’s climate for </w:t>
      </w:r>
      <w:r w:rsidR="002923F5">
        <w:rPr>
          <w:rStyle w:val="normaltextrun"/>
          <w:rFonts w:ascii="Cambria" w:hAnsi="Cambria" w:cs="Calibri"/>
          <w:sz w:val="22"/>
          <w:szCs w:val="22"/>
        </w:rPr>
        <w:t>BIPOC, LGBTQ+, and those with disabilities</w:t>
      </w:r>
      <w:r w:rsidR="6ED3BE3A" w:rsidRPr="00926399">
        <w:rPr>
          <w:rStyle w:val="normaltextrun"/>
          <w:rFonts w:ascii="Cambria" w:hAnsi="Cambria" w:cs="Calibri"/>
          <w:sz w:val="22"/>
          <w:szCs w:val="22"/>
        </w:rPr>
        <w:t>.</w:t>
      </w:r>
    </w:p>
    <w:p w14:paraId="221A0D16" w14:textId="05E57B37" w:rsidR="6ED3BE3A" w:rsidRPr="00926399" w:rsidRDefault="6ED3BE3A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00926399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 w:rsidR="00412E45" w:rsidRPr="00926399">
        <w:rPr>
          <w:rStyle w:val="normaltextrun"/>
          <w:rFonts w:ascii="Cambria" w:hAnsi="Cambria" w:cs="Calibri"/>
          <w:sz w:val="22"/>
          <w:szCs w:val="22"/>
        </w:rPr>
        <w:tab/>
      </w:r>
      <w:r w:rsidR="002923F5">
        <w:rPr>
          <w:rStyle w:val="normaltextrun"/>
          <w:rFonts w:ascii="Cambria" w:hAnsi="Cambria" w:cs="Calibri"/>
          <w:sz w:val="22"/>
          <w:szCs w:val="22"/>
        </w:rPr>
        <w:t>We will b</w:t>
      </w:r>
      <w:r w:rsidRPr="00926399">
        <w:rPr>
          <w:rStyle w:val="normaltextrun"/>
          <w:rFonts w:ascii="Cambria" w:hAnsi="Cambria" w:cs="Calibri"/>
          <w:sz w:val="22"/>
          <w:szCs w:val="22"/>
        </w:rPr>
        <w:t xml:space="preserve">ring in speakers and hold workshops to facilitate these difficult conversations and build </w:t>
      </w:r>
      <w:r w:rsidR="00007C8A">
        <w:rPr>
          <w:rStyle w:val="normaltextrun"/>
          <w:rFonts w:ascii="Cambria" w:hAnsi="Cambria" w:cs="Calibri"/>
          <w:sz w:val="22"/>
          <w:szCs w:val="22"/>
        </w:rPr>
        <w:t xml:space="preserve">the </w:t>
      </w:r>
      <w:r w:rsidRPr="00926399">
        <w:rPr>
          <w:rStyle w:val="normaltextrun"/>
          <w:rFonts w:ascii="Cambria" w:hAnsi="Cambria" w:cs="Calibri"/>
          <w:sz w:val="22"/>
          <w:szCs w:val="22"/>
        </w:rPr>
        <w:t xml:space="preserve">social skills needed to </w:t>
      </w:r>
      <w:r w:rsidR="00007C8A">
        <w:rPr>
          <w:rStyle w:val="normaltextrun"/>
          <w:rFonts w:ascii="Cambria" w:hAnsi="Cambria" w:cs="Calibri"/>
          <w:sz w:val="22"/>
          <w:szCs w:val="22"/>
        </w:rPr>
        <w:t>continue</w:t>
      </w:r>
      <w:r w:rsidRPr="00926399">
        <w:rPr>
          <w:rStyle w:val="normaltextrun"/>
          <w:rFonts w:ascii="Cambria" w:hAnsi="Cambria" w:cs="Calibri"/>
          <w:sz w:val="22"/>
          <w:szCs w:val="22"/>
        </w:rPr>
        <w:t xml:space="preserve"> them ourselves.</w:t>
      </w:r>
    </w:p>
    <w:p w14:paraId="61C7819E" w14:textId="77E345F7" w:rsidR="6CD4DE52" w:rsidRDefault="00412E45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>Champion:</w:t>
      </w:r>
      <w:r w:rsidR="00436C80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4BAA50B7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="79B2A8DC" w:rsidRPr="319DB3F6">
        <w:rPr>
          <w:rStyle w:val="normaltextrun"/>
          <w:rFonts w:ascii="Cambria" w:hAnsi="Cambria" w:cs="Calibri"/>
          <w:sz w:val="22"/>
          <w:szCs w:val="22"/>
        </w:rPr>
        <w:t xml:space="preserve">Nekia Jones, </w:t>
      </w:r>
      <w:r w:rsidR="00436C80" w:rsidRPr="319DB3F6">
        <w:rPr>
          <w:rStyle w:val="normaltextrun"/>
          <w:rFonts w:ascii="Cambria" w:hAnsi="Cambria" w:cs="Calibri"/>
          <w:sz w:val="22"/>
          <w:szCs w:val="22"/>
        </w:rPr>
        <w:t>Megan Butala</w:t>
      </w:r>
    </w:p>
    <w:p w14:paraId="388B2336" w14:textId="75334E61" w:rsidR="69C855C1" w:rsidRPr="0091196F" w:rsidRDefault="00D55092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319DB3F6">
        <w:rPr>
          <w:rStyle w:val="normaltextrun"/>
          <w:rFonts w:ascii="Cambria" w:hAnsi="Cambria" w:cs="Calibri"/>
          <w:b/>
          <w:bCs/>
        </w:rPr>
        <w:t xml:space="preserve"> Include/</w:t>
      </w:r>
      <w:r w:rsidR="00BD43D4">
        <w:rPr>
          <w:rStyle w:val="normaltextrun"/>
          <w:rFonts w:ascii="Cambria" w:hAnsi="Cambria" w:cs="Calibri"/>
          <w:b/>
          <w:bCs/>
        </w:rPr>
        <w:t>I</w:t>
      </w:r>
      <w:r w:rsidRPr="319DB3F6">
        <w:rPr>
          <w:rStyle w:val="normaltextrun"/>
          <w:rFonts w:ascii="Cambria" w:hAnsi="Cambria" w:cs="Calibri"/>
          <w:b/>
          <w:bCs/>
        </w:rPr>
        <w:t xml:space="preserve">mprove IDEA </w:t>
      </w:r>
      <w:r w:rsidR="00BD43D4">
        <w:rPr>
          <w:rStyle w:val="normaltextrun"/>
          <w:rFonts w:ascii="Cambria" w:hAnsi="Cambria" w:cs="Calibri"/>
          <w:b/>
          <w:bCs/>
        </w:rPr>
        <w:t>I</w:t>
      </w:r>
      <w:r w:rsidRPr="319DB3F6">
        <w:rPr>
          <w:rStyle w:val="normaltextrun"/>
          <w:rFonts w:ascii="Cambria" w:hAnsi="Cambria" w:cs="Calibri"/>
          <w:b/>
          <w:bCs/>
        </w:rPr>
        <w:t xml:space="preserve">nclusion in </w:t>
      </w:r>
      <w:r w:rsidR="00BD43D4">
        <w:rPr>
          <w:rStyle w:val="normaltextrun"/>
          <w:rFonts w:ascii="Cambria" w:hAnsi="Cambria" w:cs="Calibri"/>
          <w:b/>
          <w:bCs/>
        </w:rPr>
        <w:t>C</w:t>
      </w:r>
      <w:r w:rsidRPr="319DB3F6">
        <w:rPr>
          <w:rStyle w:val="normaltextrun"/>
          <w:rFonts w:ascii="Cambria" w:hAnsi="Cambria" w:cs="Calibri"/>
          <w:b/>
          <w:bCs/>
        </w:rPr>
        <w:t>oursework/</w:t>
      </w:r>
      <w:r w:rsidR="00BD43D4">
        <w:rPr>
          <w:rStyle w:val="normaltextrun"/>
          <w:rFonts w:ascii="Cambria" w:hAnsi="Cambria" w:cs="Calibri"/>
          <w:b/>
          <w:bCs/>
        </w:rPr>
        <w:t>C</w:t>
      </w:r>
      <w:r w:rsidRPr="319DB3F6">
        <w:rPr>
          <w:rStyle w:val="normaltextrun"/>
          <w:rFonts w:ascii="Cambria" w:hAnsi="Cambria" w:cs="Calibri"/>
          <w:b/>
          <w:bCs/>
        </w:rPr>
        <w:t>urriculum</w:t>
      </w:r>
    </w:p>
    <w:p w14:paraId="4937773C" w14:textId="4C52E44F" w:rsidR="69C855C1" w:rsidRDefault="00631A51" w:rsidP="00631A51">
      <w:pPr>
        <w:pStyle w:val="paragraph"/>
        <w:spacing w:before="0" w:beforeAutospacing="0" w:after="120" w:afterAutospacing="0"/>
        <w:ind w:left="1620" w:hanging="1260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69C855C1" w:rsidRPr="6CD4DE52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69C855C1">
        <w:tab/>
      </w:r>
      <w:r w:rsidR="69C855C1" w:rsidRPr="6CD4DE52">
        <w:rPr>
          <w:rStyle w:val="normaltextrun"/>
          <w:rFonts w:ascii="Cambria" w:hAnsi="Cambria" w:cs="Calibri"/>
          <w:sz w:val="22"/>
          <w:szCs w:val="22"/>
        </w:rPr>
        <w:t xml:space="preserve">A majority of students in the department and </w:t>
      </w:r>
      <w:r w:rsidR="00BD43D4">
        <w:rPr>
          <w:rStyle w:val="normaltextrun"/>
          <w:rFonts w:ascii="Cambria" w:hAnsi="Cambria" w:cs="Calibri"/>
          <w:sz w:val="22"/>
          <w:szCs w:val="22"/>
        </w:rPr>
        <w:t>HWCOE</w:t>
      </w:r>
      <w:r w:rsidR="69C855C1" w:rsidRPr="6CD4DE52">
        <w:rPr>
          <w:rStyle w:val="normaltextrun"/>
          <w:rFonts w:ascii="Cambria" w:hAnsi="Cambria" w:cs="Calibri"/>
          <w:sz w:val="22"/>
          <w:szCs w:val="22"/>
        </w:rPr>
        <w:t xml:space="preserve"> believe that racial injustice and structural inequity are not currently problems at UF.</w:t>
      </w:r>
      <w:r w:rsidR="69C855C1" w:rsidRPr="6CD4DE52">
        <w:rPr>
          <w:rStyle w:val="normaltextrun"/>
          <w:rFonts w:ascii="Cambria" w:hAnsi="Cambria"/>
        </w:rPr>
        <w:t> </w:t>
      </w:r>
    </w:p>
    <w:p w14:paraId="2A7B1C8D" w14:textId="62995D9C" w:rsidR="69C855C1" w:rsidRDefault="69C855C1" w:rsidP="00631A51">
      <w:pPr>
        <w:pStyle w:val="paragraph"/>
        <w:spacing w:before="0" w:beforeAutospacing="0" w:after="120" w:afterAutospacing="0"/>
        <w:ind w:left="1620" w:hanging="1260"/>
        <w:rPr>
          <w:rStyle w:val="normaltextrun"/>
          <w:rFonts w:ascii="Cambria" w:hAnsi="Cambria" w:cs="Calibri"/>
          <w:sz w:val="22"/>
          <w:szCs w:val="22"/>
        </w:rPr>
      </w:pPr>
      <w:r w:rsidRPr="6CD4DE52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>
        <w:tab/>
      </w:r>
      <w:r w:rsidRPr="6CD4DE52">
        <w:rPr>
          <w:rStyle w:val="normaltextrun"/>
          <w:rFonts w:ascii="Cambria" w:hAnsi="Cambria" w:cs="Calibri"/>
          <w:sz w:val="22"/>
          <w:szCs w:val="22"/>
        </w:rPr>
        <w:t>We will build conversations on racial social injustice into our curriculum and share examples online for others to include in their courses.</w:t>
      </w:r>
    </w:p>
    <w:p w14:paraId="01A84215" w14:textId="65001681" w:rsidR="668A5614" w:rsidRPr="00926399" w:rsidRDefault="69C855C1" w:rsidP="00631A51">
      <w:pPr>
        <w:pStyle w:val="paragraph"/>
        <w:spacing w:before="0" w:beforeAutospacing="0" w:after="120" w:afterAutospacing="0"/>
        <w:ind w:left="1620" w:hanging="1260"/>
        <w:rPr>
          <w:rStyle w:val="normaltextrun"/>
          <w:rFonts w:ascii="Cambria" w:hAnsi="Cambria" w:cs="Calibri"/>
          <w:sz w:val="22"/>
          <w:szCs w:val="22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 xml:space="preserve">Champion: 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="7F845C51" w:rsidRPr="319DB3F6">
        <w:rPr>
          <w:rStyle w:val="normaltextrun"/>
          <w:rFonts w:ascii="Cambria" w:hAnsi="Cambria" w:cs="Calibri"/>
          <w:sz w:val="22"/>
          <w:szCs w:val="22"/>
        </w:rPr>
        <w:t>Andreas Enqvist</w:t>
      </w:r>
    </w:p>
    <w:p w14:paraId="66794904" w14:textId="186EA9AB" w:rsidR="6ED3BE3A" w:rsidRPr="0091196F" w:rsidRDefault="00592B06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0091196F">
        <w:rPr>
          <w:rStyle w:val="normaltextrun"/>
          <w:rFonts w:ascii="Cambria" w:hAnsi="Cambria" w:cs="Calibri"/>
          <w:b/>
          <w:bCs/>
        </w:rPr>
        <w:t>Expand our</w:t>
      </w:r>
      <w:r w:rsidR="00412E45" w:rsidRPr="0091196F">
        <w:rPr>
          <w:rStyle w:val="normaltextrun"/>
          <w:rFonts w:ascii="Cambria" w:hAnsi="Cambria" w:cs="Calibri"/>
          <w:b/>
          <w:bCs/>
        </w:rPr>
        <w:t xml:space="preserve"> Department Mentoring </w:t>
      </w:r>
      <w:r w:rsidRPr="0091196F">
        <w:rPr>
          <w:rStyle w:val="normaltextrun"/>
          <w:rFonts w:ascii="Cambria" w:hAnsi="Cambria" w:cs="Calibri"/>
          <w:b/>
          <w:bCs/>
        </w:rPr>
        <w:t>Program</w:t>
      </w:r>
    </w:p>
    <w:p w14:paraId="23BB195B" w14:textId="12EFA355" w:rsidR="6ED3BE3A" w:rsidRPr="00926399" w:rsidRDefault="00631A5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6ED3BE3A" w:rsidRPr="319DB3F6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6ED3BE3A">
        <w:tab/>
      </w:r>
      <w:r w:rsidR="00D36CA1" w:rsidRPr="319DB3F6">
        <w:rPr>
          <w:rStyle w:val="normaltextrun"/>
          <w:rFonts w:ascii="Cambria" w:hAnsi="Cambria" w:cs="Calibri"/>
          <w:sz w:val="22"/>
          <w:szCs w:val="22"/>
        </w:rPr>
        <w:t xml:space="preserve">Mentoring has been shown to improve employee satisfaction and success. </w:t>
      </w:r>
      <w:r w:rsidR="6644E3FE" w:rsidRPr="319DB3F6">
        <w:rPr>
          <w:rStyle w:val="normaltextrun"/>
          <w:rFonts w:ascii="Cambria" w:hAnsi="Cambria" w:cs="Calibri"/>
          <w:sz w:val="22"/>
          <w:szCs w:val="22"/>
        </w:rPr>
        <w:t>We currently have formalized mentoring for faculty, but not staff or students</w:t>
      </w:r>
      <w:r w:rsidR="530A791E" w:rsidRPr="319DB3F6">
        <w:rPr>
          <w:rStyle w:val="normaltextrun"/>
          <w:rFonts w:ascii="Cambria" w:hAnsi="Cambria" w:cs="Calibri"/>
          <w:sz w:val="22"/>
          <w:szCs w:val="22"/>
        </w:rPr>
        <w:t>.</w:t>
      </w:r>
    </w:p>
    <w:p w14:paraId="47C01436" w14:textId="64F33A2C" w:rsidR="6ED3BE3A" w:rsidRPr="00926399" w:rsidRDefault="6ED3BE3A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 w:rsidRPr="2D67592B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>
        <w:tab/>
      </w:r>
      <w:r w:rsidR="00D36CA1" w:rsidRPr="2D67592B">
        <w:rPr>
          <w:rStyle w:val="normaltextrun"/>
          <w:rFonts w:ascii="Cambria" w:hAnsi="Cambria" w:cs="Calibri"/>
          <w:sz w:val="22"/>
          <w:szCs w:val="22"/>
        </w:rPr>
        <w:t>We will expand our</w:t>
      </w:r>
      <w:r w:rsidRPr="2D67592B">
        <w:rPr>
          <w:rStyle w:val="normaltextrun"/>
          <w:rFonts w:ascii="Cambria" w:hAnsi="Cambria" w:cs="Calibri"/>
          <w:sz w:val="22"/>
          <w:szCs w:val="22"/>
        </w:rPr>
        <w:t xml:space="preserve"> mentoring </w:t>
      </w:r>
      <w:r w:rsidR="00D36CA1" w:rsidRPr="2D67592B">
        <w:rPr>
          <w:rStyle w:val="normaltextrun"/>
          <w:rFonts w:ascii="Cambria" w:hAnsi="Cambria" w:cs="Calibri"/>
          <w:sz w:val="22"/>
          <w:szCs w:val="22"/>
        </w:rPr>
        <w:t xml:space="preserve">program to include </w:t>
      </w:r>
      <w:r w:rsidRPr="2D67592B">
        <w:rPr>
          <w:rStyle w:val="normaltextrun"/>
          <w:rFonts w:ascii="Cambria" w:hAnsi="Cambria" w:cs="Calibri"/>
          <w:sz w:val="22"/>
          <w:szCs w:val="22"/>
        </w:rPr>
        <w:t>staff and students</w:t>
      </w:r>
      <w:r w:rsidR="00D36CA1" w:rsidRPr="2D67592B">
        <w:rPr>
          <w:rStyle w:val="normaltextrun"/>
          <w:rFonts w:ascii="Cambria" w:hAnsi="Cambria" w:cs="Calibri"/>
          <w:sz w:val="22"/>
          <w:szCs w:val="22"/>
        </w:rPr>
        <w:t xml:space="preserve"> in the department. </w:t>
      </w:r>
      <w:r w:rsidRPr="2D67592B">
        <w:rPr>
          <w:rStyle w:val="normaltextrun"/>
          <w:rFonts w:ascii="Cambria" w:hAnsi="Cambria" w:cs="Calibri"/>
          <w:sz w:val="22"/>
          <w:szCs w:val="22"/>
        </w:rPr>
        <w:t xml:space="preserve"> </w:t>
      </w:r>
    </w:p>
    <w:p w14:paraId="6CE65633" w14:textId="4F6C43C8" w:rsidR="2D67592B" w:rsidRPr="00646A0B" w:rsidRDefault="00412E45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>Champion:</w:t>
      </w:r>
      <w:r w:rsidR="007E1F36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="68E201EC" w:rsidRPr="319DB3F6">
        <w:rPr>
          <w:rStyle w:val="normaltextrun"/>
          <w:rFonts w:ascii="Cambria" w:hAnsi="Cambria" w:cs="Calibri"/>
          <w:sz w:val="22"/>
          <w:szCs w:val="22"/>
        </w:rPr>
        <w:t>Kevin Jones</w:t>
      </w:r>
    </w:p>
    <w:p w14:paraId="2536AA00" w14:textId="4B8994D2" w:rsidR="4365531C" w:rsidRPr="00631A51" w:rsidRDefault="0EE4FD1D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319DB3F6">
        <w:rPr>
          <w:rStyle w:val="normaltextrun"/>
          <w:rFonts w:ascii="Cambria" w:hAnsi="Cambria" w:cs="Calibri"/>
          <w:b/>
          <w:bCs/>
        </w:rPr>
        <w:t>Incorporate</w:t>
      </w:r>
      <w:r w:rsidR="00D55092" w:rsidRPr="319DB3F6">
        <w:rPr>
          <w:rStyle w:val="normaltextrun"/>
          <w:rFonts w:ascii="Cambria" w:hAnsi="Cambria" w:cs="Calibri"/>
          <w:b/>
          <w:bCs/>
        </w:rPr>
        <w:t xml:space="preserve"> Best Practices coordinated with the university community</w:t>
      </w:r>
    </w:p>
    <w:p w14:paraId="68BABEC0" w14:textId="0E59A004" w:rsidR="4365531C" w:rsidRDefault="00631A51" w:rsidP="00631A51">
      <w:pPr>
        <w:pStyle w:val="paragraph"/>
        <w:spacing w:before="0" w:beforeAutospacing="0" w:after="120" w:afterAutospacing="0"/>
        <w:ind w:left="1620" w:hanging="1260"/>
        <w:rPr>
          <w:rStyle w:val="normaltextrun"/>
          <w:rFonts w:ascii="Cambria" w:hAnsi="Cambria" w:cs="Calibri"/>
          <w:sz w:val="22"/>
          <w:szCs w:val="22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4365531C" w:rsidRPr="2D67592B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4365531C">
        <w:tab/>
      </w:r>
      <w:r w:rsidR="4365531C" w:rsidRPr="2D67592B">
        <w:rPr>
          <w:rStyle w:val="normaltextrun"/>
          <w:rFonts w:ascii="Cambria" w:hAnsi="Cambria" w:cs="Calibri"/>
          <w:sz w:val="22"/>
          <w:szCs w:val="22"/>
        </w:rPr>
        <w:t>DEI efforts across the campus are growing, and for our efforts to make the most impact, they need to be coordinated with the COE and other offices at UF.</w:t>
      </w:r>
    </w:p>
    <w:p w14:paraId="4048BE0B" w14:textId="17423F4A" w:rsidR="4365531C" w:rsidRDefault="4365531C" w:rsidP="00631A51">
      <w:pPr>
        <w:pStyle w:val="paragraph"/>
        <w:spacing w:before="0" w:beforeAutospacing="0" w:after="120" w:afterAutospacing="0"/>
        <w:ind w:left="1620" w:hanging="1260"/>
        <w:rPr>
          <w:rStyle w:val="normaltextrun"/>
          <w:rFonts w:ascii="Cambria" w:hAnsi="Cambria" w:cs="Calibri"/>
          <w:sz w:val="22"/>
          <w:szCs w:val="22"/>
        </w:rPr>
      </w:pPr>
      <w:r w:rsidRPr="2D67592B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>
        <w:tab/>
      </w:r>
      <w:r w:rsidRPr="2D67592B">
        <w:rPr>
          <w:rStyle w:val="normaltextrun"/>
          <w:rFonts w:ascii="Cambria" w:hAnsi="Cambria" w:cs="Calibri"/>
          <w:sz w:val="22"/>
          <w:szCs w:val="22"/>
        </w:rPr>
        <w:t xml:space="preserve">We will work closely with DEI efforts from across the university and lead by example when it comes to integrating DEI efforts in the engineering college. </w:t>
      </w:r>
    </w:p>
    <w:p w14:paraId="47995825" w14:textId="07711F3C" w:rsidR="2D67592B" w:rsidRPr="00646A0B" w:rsidRDefault="4365531C" w:rsidP="00631A51">
      <w:pPr>
        <w:pStyle w:val="paragraph"/>
        <w:spacing w:before="0" w:beforeAutospacing="0" w:after="120" w:afterAutospacing="0"/>
        <w:ind w:left="1620" w:hanging="1260"/>
        <w:rPr>
          <w:rStyle w:val="normaltextrun"/>
          <w:rFonts w:ascii="Cambria" w:hAnsi="Cambria" w:cs="Calibri"/>
          <w:sz w:val="22"/>
          <w:szCs w:val="22"/>
        </w:rPr>
      </w:pPr>
      <w:r w:rsidRPr="2D67592B">
        <w:rPr>
          <w:rStyle w:val="normaltextrun"/>
          <w:rFonts w:ascii="Cambria" w:hAnsi="Cambria" w:cs="Calibri"/>
          <w:sz w:val="22"/>
          <w:szCs w:val="22"/>
        </w:rPr>
        <w:t xml:space="preserve">Champion: 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Pr="2D67592B">
        <w:rPr>
          <w:rStyle w:val="normaltextrun"/>
          <w:rFonts w:ascii="Cambria" w:hAnsi="Cambria" w:cs="Calibri"/>
          <w:sz w:val="22"/>
          <w:szCs w:val="22"/>
        </w:rPr>
        <w:t>Andreas Enqvist</w:t>
      </w:r>
    </w:p>
    <w:p w14:paraId="32939DD5" w14:textId="49998711" w:rsidR="00DB57D2" w:rsidRPr="0091196F" w:rsidRDefault="00DB57D2" w:rsidP="00631A51">
      <w:pPr>
        <w:pStyle w:val="paragraph"/>
        <w:numPr>
          <w:ilvl w:val="0"/>
          <w:numId w:val="2"/>
        </w:numPr>
        <w:spacing w:before="240" w:beforeAutospacing="0" w:after="120" w:afterAutospacing="0"/>
        <w:ind w:left="360"/>
        <w:textAlignment w:val="baseline"/>
        <w:rPr>
          <w:rStyle w:val="normaltextrun"/>
          <w:rFonts w:ascii="Cambria" w:hAnsi="Cambria" w:cs="Calibri"/>
          <w:b/>
          <w:bCs/>
        </w:rPr>
      </w:pPr>
      <w:r w:rsidRPr="0091196F">
        <w:rPr>
          <w:rStyle w:val="normaltextrun"/>
          <w:rFonts w:ascii="Cambria" w:hAnsi="Cambria" w:cs="Calibri"/>
          <w:b/>
          <w:bCs/>
        </w:rPr>
        <w:t xml:space="preserve">Work Towards Inclusion Effort Reporting at UF </w:t>
      </w:r>
    </w:p>
    <w:p w14:paraId="641AB1AB" w14:textId="1F5C6C68" w:rsidR="00DB57D2" w:rsidRPr="00926399" w:rsidRDefault="00631A51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Calibri"/>
          <w:sz w:val="22"/>
          <w:szCs w:val="22"/>
        </w:rPr>
        <w:t>Background</w:t>
      </w:r>
      <w:r w:rsidR="00DB57D2" w:rsidRPr="319DB3F6">
        <w:rPr>
          <w:rStyle w:val="normaltextrun"/>
          <w:rFonts w:ascii="Cambria" w:hAnsi="Cambria" w:cs="Calibri"/>
          <w:sz w:val="22"/>
          <w:szCs w:val="22"/>
        </w:rPr>
        <w:t xml:space="preserve">: </w:t>
      </w:r>
      <w:r w:rsidR="00DB57D2">
        <w:tab/>
      </w:r>
      <w:r w:rsidR="00DB57D2" w:rsidRPr="319DB3F6">
        <w:rPr>
          <w:rStyle w:val="normaltextrun"/>
          <w:rFonts w:ascii="Cambria" w:hAnsi="Cambria" w:cs="Calibri"/>
          <w:sz w:val="22"/>
          <w:szCs w:val="22"/>
        </w:rPr>
        <w:t xml:space="preserve">There </w:t>
      </w:r>
      <w:r w:rsidR="11A26318" w:rsidRPr="319DB3F6">
        <w:rPr>
          <w:rStyle w:val="normaltextrun"/>
          <w:rFonts w:ascii="Cambria" w:hAnsi="Cambria" w:cs="Calibri"/>
          <w:sz w:val="22"/>
          <w:szCs w:val="22"/>
        </w:rPr>
        <w:t>are</w:t>
      </w:r>
      <w:r w:rsidR="00DB57D2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D36CA1" w:rsidRPr="319DB3F6">
        <w:rPr>
          <w:rStyle w:val="normaltextrun"/>
          <w:rFonts w:ascii="Cambria" w:hAnsi="Cambria" w:cs="Calibri"/>
          <w:sz w:val="22"/>
          <w:szCs w:val="22"/>
        </w:rPr>
        <w:t>limited</w:t>
      </w:r>
      <w:r w:rsidR="00DB57D2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D55092" w:rsidRPr="319DB3F6">
        <w:rPr>
          <w:rStyle w:val="normaltextrun"/>
          <w:rFonts w:ascii="Cambria" w:hAnsi="Cambria" w:cs="Calibri"/>
          <w:sz w:val="22"/>
          <w:szCs w:val="22"/>
        </w:rPr>
        <w:t xml:space="preserve">reporting and reward opportunities for ongoing efforts and initiatives </w:t>
      </w:r>
      <w:r w:rsidR="57E70A11" w:rsidRPr="319DB3F6">
        <w:rPr>
          <w:rStyle w:val="normaltextrun"/>
          <w:rFonts w:ascii="Cambria" w:hAnsi="Cambria" w:cs="Calibri"/>
          <w:sz w:val="22"/>
          <w:szCs w:val="22"/>
        </w:rPr>
        <w:t>in</w:t>
      </w:r>
      <w:r w:rsidR="00D55092" w:rsidRPr="319DB3F6">
        <w:rPr>
          <w:rStyle w:val="normaltextrun"/>
          <w:rFonts w:ascii="Cambria" w:hAnsi="Cambria" w:cs="Calibri"/>
          <w:sz w:val="22"/>
          <w:szCs w:val="22"/>
        </w:rPr>
        <w:t xml:space="preserve"> the IDEA s</w:t>
      </w:r>
      <w:r w:rsidR="3A174136" w:rsidRPr="319DB3F6">
        <w:rPr>
          <w:rStyle w:val="normaltextrun"/>
          <w:rFonts w:ascii="Cambria" w:hAnsi="Cambria" w:cs="Calibri"/>
          <w:sz w:val="22"/>
          <w:szCs w:val="22"/>
        </w:rPr>
        <w:t>pace</w:t>
      </w:r>
      <w:r w:rsidR="00DB57D2" w:rsidRPr="319DB3F6">
        <w:rPr>
          <w:rStyle w:val="normaltextrun"/>
          <w:rFonts w:ascii="Cambria" w:hAnsi="Cambria" w:cs="Calibri"/>
          <w:sz w:val="22"/>
          <w:szCs w:val="22"/>
        </w:rPr>
        <w:t>.</w:t>
      </w:r>
    </w:p>
    <w:p w14:paraId="6F1EDD49" w14:textId="02A36375" w:rsidR="00DB57D2" w:rsidRPr="00926399" w:rsidRDefault="00DB57D2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t xml:space="preserve">Actions: </w:t>
      </w:r>
      <w:r>
        <w:tab/>
      </w:r>
      <w:r w:rsidR="533A506A">
        <w:t xml:space="preserve">Create and </w:t>
      </w:r>
      <w:r w:rsidR="3999ECD0">
        <w:t>d</w:t>
      </w:r>
      <w:r w:rsidR="6A02309E">
        <w:t xml:space="preserve">emonstrate pathways </w:t>
      </w:r>
      <w:r w:rsidR="17D70356">
        <w:t>to report</w:t>
      </w:r>
      <w:r w:rsidR="6A02309E">
        <w:t xml:space="preserve"> IDEA efforts for</w:t>
      </w:r>
      <w:r w:rsidR="63F1C91A">
        <w:t xml:space="preserve"> UF employees</w:t>
      </w:r>
      <w:r w:rsidR="6A02309E">
        <w:t xml:space="preserve"> </w:t>
      </w:r>
      <w:r w:rsidR="0E360533">
        <w:t>on reports and evaluation, to reward exemplary behavior</w:t>
      </w:r>
      <w:r w:rsidR="6A02309E">
        <w:t xml:space="preserve">. </w:t>
      </w:r>
    </w:p>
    <w:p w14:paraId="7C7143D6" w14:textId="5D9D5AD4" w:rsidR="6B77C8FF" w:rsidRDefault="00DB57D2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319DB3F6">
        <w:rPr>
          <w:rStyle w:val="normaltextrun"/>
          <w:rFonts w:ascii="Cambria" w:hAnsi="Cambria" w:cs="Calibri"/>
          <w:sz w:val="22"/>
          <w:szCs w:val="22"/>
        </w:rPr>
        <w:lastRenderedPageBreak/>
        <w:t>Champion:</w:t>
      </w:r>
      <w:r w:rsidR="00E63235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4DF6EF52" w:rsidRPr="319DB3F6">
        <w:rPr>
          <w:rStyle w:val="normaltextrun"/>
          <w:rFonts w:ascii="Cambria" w:hAnsi="Cambria" w:cs="Calibri"/>
          <w:sz w:val="22"/>
          <w:szCs w:val="22"/>
        </w:rPr>
        <w:t xml:space="preserve"> </w:t>
      </w:r>
      <w:r w:rsidR="00631A51">
        <w:rPr>
          <w:rStyle w:val="normaltextrun"/>
          <w:rFonts w:ascii="Cambria" w:hAnsi="Cambria" w:cs="Calibri"/>
          <w:sz w:val="22"/>
          <w:szCs w:val="22"/>
        </w:rPr>
        <w:tab/>
      </w:r>
      <w:r w:rsidR="66EC179F" w:rsidRPr="319DB3F6">
        <w:rPr>
          <w:rStyle w:val="normaltextrun"/>
          <w:rFonts w:ascii="Cambria" w:hAnsi="Cambria" w:cs="Calibri"/>
          <w:sz w:val="22"/>
          <w:szCs w:val="22"/>
        </w:rPr>
        <w:t>Ryan Nee</w:t>
      </w:r>
      <w:r w:rsidR="00631A51">
        <w:rPr>
          <w:rStyle w:val="normaltextrun"/>
          <w:rFonts w:ascii="Cambria" w:hAnsi="Cambria" w:cs="Calibri"/>
          <w:sz w:val="22"/>
          <w:szCs w:val="22"/>
        </w:rPr>
        <w:t>d</w:t>
      </w:r>
    </w:p>
    <w:p w14:paraId="78B26F46" w14:textId="7063BEB9" w:rsidR="00B465B5" w:rsidRDefault="00B465B5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</w:p>
    <w:p w14:paraId="3D98A76F" w14:textId="245C1A47" w:rsidR="00B465B5" w:rsidRDefault="00B465B5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</w:p>
    <w:p w14:paraId="7C68DE2C" w14:textId="7A013317" w:rsidR="00B465B5" w:rsidRDefault="00B465B5" w:rsidP="00631A51">
      <w:pPr>
        <w:pStyle w:val="paragraph"/>
        <w:spacing w:before="0" w:beforeAutospacing="0" w:after="120" w:afterAutospacing="0"/>
        <w:ind w:left="1620" w:hanging="126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>
        <w:rPr>
          <w:rStyle w:val="normaltextrun"/>
          <w:rFonts w:ascii="Cambria" w:hAnsi="Cambria" w:cs="Calibri"/>
          <w:sz w:val="22"/>
          <w:szCs w:val="22"/>
        </w:rPr>
        <w:t>References:</w:t>
      </w:r>
    </w:p>
    <w:p w14:paraId="1B11F9B6" w14:textId="4F8A0542" w:rsidR="00B465B5" w:rsidRDefault="00B465B5" w:rsidP="00B465B5">
      <w:pPr>
        <w:pStyle w:val="paragraph"/>
        <w:numPr>
          <w:ilvl w:val="0"/>
          <w:numId w:val="3"/>
        </w:numPr>
        <w:spacing w:before="0" w:beforeAutospacing="0" w:after="120" w:afterAutospacing="0"/>
        <w:jc w:val="both"/>
        <w:textAlignment w:val="baseline"/>
      </w:pPr>
      <w:r>
        <w:t xml:space="preserve">Hu, J. C. (2020). Online GRE test heightens equity concerns. Science, 368(6498), 1414–1414. </w:t>
      </w:r>
      <w:hyperlink r:id="rId8" w:history="1">
        <w:r w:rsidRPr="00500285">
          <w:rPr>
            <w:rStyle w:val="Hyperlink"/>
          </w:rPr>
          <w:t>https://doi.org/10.1126/science.368.6498.1414</w:t>
        </w:r>
      </w:hyperlink>
    </w:p>
    <w:p w14:paraId="029A8B93" w14:textId="6C88A97E" w:rsidR="00B465B5" w:rsidRDefault="00B465B5" w:rsidP="00B465B5">
      <w:pPr>
        <w:pStyle w:val="paragraph"/>
        <w:numPr>
          <w:ilvl w:val="0"/>
          <w:numId w:val="3"/>
        </w:numPr>
        <w:spacing w:before="0" w:beforeAutospacing="0" w:after="120" w:afterAutospacing="0"/>
        <w:jc w:val="both"/>
        <w:textAlignment w:val="baseline"/>
      </w:pPr>
      <w:r>
        <w:t xml:space="preserve">Bleske-Rechek, A., &amp; Browne, K. (2014). Trends in GRE scores and graduate enrollments by gender and ethnicity. Intelligence, 46, 25–34. </w:t>
      </w:r>
      <w:hyperlink r:id="rId9" w:history="1">
        <w:r w:rsidRPr="00500285">
          <w:rPr>
            <w:rStyle w:val="Hyperlink"/>
          </w:rPr>
          <w:t>https://doi.org/10.1016/j.intell.2014.05.005</w:t>
        </w:r>
      </w:hyperlink>
      <w:r>
        <w:t xml:space="preserve"> </w:t>
      </w:r>
    </w:p>
    <w:p w14:paraId="51DB4208" w14:textId="62DBC5FE" w:rsidR="00B465B5" w:rsidRDefault="00B465B5" w:rsidP="00B465B5">
      <w:pPr>
        <w:pStyle w:val="paragraph"/>
        <w:numPr>
          <w:ilvl w:val="0"/>
          <w:numId w:val="3"/>
        </w:numPr>
        <w:spacing w:before="0" w:beforeAutospacing="0" w:after="120" w:afterAutospacing="0"/>
        <w:jc w:val="both"/>
        <w:textAlignment w:val="baseline"/>
      </w:pPr>
      <w:r>
        <w:t>ETS. (2012). GRE General test score information by Ethnicity/Racial groups, 2009-2010. Educational Testing Service.</w:t>
      </w:r>
    </w:p>
    <w:p w14:paraId="24477B0A" w14:textId="421CFD42" w:rsidR="00B465B5" w:rsidRPr="00631A51" w:rsidRDefault="00B465B5" w:rsidP="000450C8">
      <w:pPr>
        <w:pStyle w:val="paragraph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t xml:space="preserve">Pennock-Román, M. (1993). Differences among racial and ethnic groups in mean scores on the GRE and SAT: Longitudinal comparisons (No. 86-09bP; pp. i–26). Educational Testing Service. </w:t>
      </w:r>
      <w:hyperlink r:id="rId10" w:history="1">
        <w:r w:rsidRPr="00500285">
          <w:rPr>
            <w:rStyle w:val="Hyperlink"/>
          </w:rPr>
          <w:t>http://doi.wiley.com/10.1002/j.2333-8504.1991.tb01380.x</w:t>
        </w:r>
      </w:hyperlink>
      <w:r>
        <w:t xml:space="preserve"> </w:t>
      </w:r>
    </w:p>
    <w:sectPr w:rsidR="00B465B5" w:rsidRPr="00631A51" w:rsidSect="00646A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7FAD"/>
    <w:multiLevelType w:val="hybridMultilevel"/>
    <w:tmpl w:val="CD0A8744"/>
    <w:lvl w:ilvl="0" w:tplc="3BEAE050">
      <w:start w:val="1"/>
      <w:numFmt w:val="decimal"/>
      <w:lvlText w:val="[%1]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6AB3"/>
    <w:multiLevelType w:val="hybridMultilevel"/>
    <w:tmpl w:val="11544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FC7"/>
    <w:multiLevelType w:val="multilevel"/>
    <w:tmpl w:val="0F0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FD"/>
    <w:rsid w:val="00007C8A"/>
    <w:rsid w:val="000357B2"/>
    <w:rsid w:val="000450C8"/>
    <w:rsid w:val="00054ED1"/>
    <w:rsid w:val="00055217"/>
    <w:rsid w:val="00086BA7"/>
    <w:rsid w:val="000D158D"/>
    <w:rsid w:val="00102D37"/>
    <w:rsid w:val="00150563"/>
    <w:rsid w:val="00157305"/>
    <w:rsid w:val="0015E1FA"/>
    <w:rsid w:val="00171908"/>
    <w:rsid w:val="001E72BB"/>
    <w:rsid w:val="00207EA9"/>
    <w:rsid w:val="00241B98"/>
    <w:rsid w:val="002923F5"/>
    <w:rsid w:val="002E0A07"/>
    <w:rsid w:val="00301001"/>
    <w:rsid w:val="00301438"/>
    <w:rsid w:val="00302935"/>
    <w:rsid w:val="00310569"/>
    <w:rsid w:val="003323EE"/>
    <w:rsid w:val="003641BB"/>
    <w:rsid w:val="00367B97"/>
    <w:rsid w:val="00372598"/>
    <w:rsid w:val="003B526C"/>
    <w:rsid w:val="003D000D"/>
    <w:rsid w:val="003E48F8"/>
    <w:rsid w:val="00412E45"/>
    <w:rsid w:val="004150CC"/>
    <w:rsid w:val="004243D2"/>
    <w:rsid w:val="00436C80"/>
    <w:rsid w:val="00463481"/>
    <w:rsid w:val="004A00C0"/>
    <w:rsid w:val="00513D89"/>
    <w:rsid w:val="00553AF1"/>
    <w:rsid w:val="005732BD"/>
    <w:rsid w:val="00592B06"/>
    <w:rsid w:val="00631A51"/>
    <w:rsid w:val="00646A0B"/>
    <w:rsid w:val="0066023F"/>
    <w:rsid w:val="006D2406"/>
    <w:rsid w:val="0078D199"/>
    <w:rsid w:val="007A4204"/>
    <w:rsid w:val="007D6A4B"/>
    <w:rsid w:val="007D7FB5"/>
    <w:rsid w:val="007E1F36"/>
    <w:rsid w:val="007E2260"/>
    <w:rsid w:val="007F4F9C"/>
    <w:rsid w:val="00827183"/>
    <w:rsid w:val="00831A2C"/>
    <w:rsid w:val="00871F5F"/>
    <w:rsid w:val="00896AE4"/>
    <w:rsid w:val="008C725E"/>
    <w:rsid w:val="008D6745"/>
    <w:rsid w:val="008E215C"/>
    <w:rsid w:val="008F6933"/>
    <w:rsid w:val="0091196F"/>
    <w:rsid w:val="00926399"/>
    <w:rsid w:val="00A67B6A"/>
    <w:rsid w:val="00AB2FC3"/>
    <w:rsid w:val="00B4507A"/>
    <w:rsid w:val="00B465B5"/>
    <w:rsid w:val="00B9463E"/>
    <w:rsid w:val="00BD43D4"/>
    <w:rsid w:val="00C47695"/>
    <w:rsid w:val="00CA70FD"/>
    <w:rsid w:val="00CF0166"/>
    <w:rsid w:val="00D36CA1"/>
    <w:rsid w:val="00D55092"/>
    <w:rsid w:val="00D6C76A"/>
    <w:rsid w:val="00DB57D2"/>
    <w:rsid w:val="00E2570D"/>
    <w:rsid w:val="00E320A4"/>
    <w:rsid w:val="00E428D4"/>
    <w:rsid w:val="00E63235"/>
    <w:rsid w:val="00E82E13"/>
    <w:rsid w:val="00EA67FD"/>
    <w:rsid w:val="00EC338C"/>
    <w:rsid w:val="00F23109"/>
    <w:rsid w:val="00F37BB1"/>
    <w:rsid w:val="00F409FB"/>
    <w:rsid w:val="00F43283"/>
    <w:rsid w:val="00F62EEA"/>
    <w:rsid w:val="010F8022"/>
    <w:rsid w:val="01130BD3"/>
    <w:rsid w:val="012727D9"/>
    <w:rsid w:val="0189D84B"/>
    <w:rsid w:val="01C12713"/>
    <w:rsid w:val="01F04B2A"/>
    <w:rsid w:val="03359385"/>
    <w:rsid w:val="035FB48E"/>
    <w:rsid w:val="037F44E8"/>
    <w:rsid w:val="0434DE37"/>
    <w:rsid w:val="05B07548"/>
    <w:rsid w:val="05F1357D"/>
    <w:rsid w:val="06AA93F0"/>
    <w:rsid w:val="08010190"/>
    <w:rsid w:val="080378F8"/>
    <w:rsid w:val="0939DBB8"/>
    <w:rsid w:val="09549F1F"/>
    <w:rsid w:val="09A307EB"/>
    <w:rsid w:val="09D124F3"/>
    <w:rsid w:val="0A2CD925"/>
    <w:rsid w:val="0A63E1EB"/>
    <w:rsid w:val="0AC4A6A0"/>
    <w:rsid w:val="0B3814D6"/>
    <w:rsid w:val="0B3BCCB4"/>
    <w:rsid w:val="0C2E31DD"/>
    <w:rsid w:val="0D52DD4E"/>
    <w:rsid w:val="0E360533"/>
    <w:rsid w:val="0E5A4148"/>
    <w:rsid w:val="0EE4FD1D"/>
    <w:rsid w:val="0F9817C3"/>
    <w:rsid w:val="0FF1E511"/>
    <w:rsid w:val="100F3D67"/>
    <w:rsid w:val="108A7E10"/>
    <w:rsid w:val="10CAD67E"/>
    <w:rsid w:val="1133E824"/>
    <w:rsid w:val="11A26318"/>
    <w:rsid w:val="11D70BAB"/>
    <w:rsid w:val="1236CEAC"/>
    <w:rsid w:val="1420D5DF"/>
    <w:rsid w:val="14F2DFF7"/>
    <w:rsid w:val="15DC4A61"/>
    <w:rsid w:val="16BEDDCF"/>
    <w:rsid w:val="16E438AE"/>
    <w:rsid w:val="16FB1C3A"/>
    <w:rsid w:val="178D1F41"/>
    <w:rsid w:val="17D70356"/>
    <w:rsid w:val="17DDE46E"/>
    <w:rsid w:val="17E213CB"/>
    <w:rsid w:val="1838F037"/>
    <w:rsid w:val="18C75964"/>
    <w:rsid w:val="190FB4D5"/>
    <w:rsid w:val="192500AC"/>
    <w:rsid w:val="1A1E2EDE"/>
    <w:rsid w:val="1A296705"/>
    <w:rsid w:val="1A4A762B"/>
    <w:rsid w:val="1A5246A3"/>
    <w:rsid w:val="1C5CC0C9"/>
    <w:rsid w:val="1C655FF4"/>
    <w:rsid w:val="1CB73FBC"/>
    <w:rsid w:val="1D513561"/>
    <w:rsid w:val="1E87EEDC"/>
    <w:rsid w:val="1EB00F3F"/>
    <w:rsid w:val="1EF0B435"/>
    <w:rsid w:val="1F44A19F"/>
    <w:rsid w:val="1F63CB26"/>
    <w:rsid w:val="201FE7CB"/>
    <w:rsid w:val="206206D9"/>
    <w:rsid w:val="20A83AD1"/>
    <w:rsid w:val="20EC27C9"/>
    <w:rsid w:val="21637C4F"/>
    <w:rsid w:val="21C543B7"/>
    <w:rsid w:val="2286C320"/>
    <w:rsid w:val="22BED409"/>
    <w:rsid w:val="231837D3"/>
    <w:rsid w:val="23215DF5"/>
    <w:rsid w:val="2376EF85"/>
    <w:rsid w:val="259F5174"/>
    <w:rsid w:val="25D37774"/>
    <w:rsid w:val="26370AF9"/>
    <w:rsid w:val="278D8D98"/>
    <w:rsid w:val="2868D922"/>
    <w:rsid w:val="29A734A2"/>
    <w:rsid w:val="2A04A983"/>
    <w:rsid w:val="2AF6F98D"/>
    <w:rsid w:val="2B62535D"/>
    <w:rsid w:val="2BD98ADD"/>
    <w:rsid w:val="2C263B59"/>
    <w:rsid w:val="2C2925D1"/>
    <w:rsid w:val="2C41C2B7"/>
    <w:rsid w:val="2CB064D4"/>
    <w:rsid w:val="2CDD4319"/>
    <w:rsid w:val="2D67592B"/>
    <w:rsid w:val="2F667B32"/>
    <w:rsid w:val="2F8C00D1"/>
    <w:rsid w:val="2FAF6527"/>
    <w:rsid w:val="2FC9D002"/>
    <w:rsid w:val="308EB6AB"/>
    <w:rsid w:val="319DB3F6"/>
    <w:rsid w:val="31F60C5D"/>
    <w:rsid w:val="32298F77"/>
    <w:rsid w:val="3292C916"/>
    <w:rsid w:val="32E95D65"/>
    <w:rsid w:val="32F5FEA7"/>
    <w:rsid w:val="34E9E749"/>
    <w:rsid w:val="35299276"/>
    <w:rsid w:val="3637F7C8"/>
    <w:rsid w:val="36FD009A"/>
    <w:rsid w:val="372B9128"/>
    <w:rsid w:val="3972BFDF"/>
    <w:rsid w:val="3999ECD0"/>
    <w:rsid w:val="39A4300F"/>
    <w:rsid w:val="3A174136"/>
    <w:rsid w:val="3A4DC9B9"/>
    <w:rsid w:val="3B0D4E7E"/>
    <w:rsid w:val="3B713809"/>
    <w:rsid w:val="3D16DE19"/>
    <w:rsid w:val="3E168116"/>
    <w:rsid w:val="3E53E672"/>
    <w:rsid w:val="3E7562F5"/>
    <w:rsid w:val="3EA8469D"/>
    <w:rsid w:val="3ED8D5B4"/>
    <w:rsid w:val="3EDD50E2"/>
    <w:rsid w:val="3F1DB6CA"/>
    <w:rsid w:val="3F6B6425"/>
    <w:rsid w:val="3FA4FDBD"/>
    <w:rsid w:val="3FEE936D"/>
    <w:rsid w:val="401E614E"/>
    <w:rsid w:val="420D6E1D"/>
    <w:rsid w:val="422DCCB8"/>
    <w:rsid w:val="4242D744"/>
    <w:rsid w:val="42555764"/>
    <w:rsid w:val="42AF2892"/>
    <w:rsid w:val="42D61C4B"/>
    <w:rsid w:val="4365531C"/>
    <w:rsid w:val="4441263A"/>
    <w:rsid w:val="44A62A4C"/>
    <w:rsid w:val="452F5EFF"/>
    <w:rsid w:val="4543E746"/>
    <w:rsid w:val="457F4189"/>
    <w:rsid w:val="458E339D"/>
    <w:rsid w:val="45D6A087"/>
    <w:rsid w:val="46E0DF40"/>
    <w:rsid w:val="46F75BD7"/>
    <w:rsid w:val="47132464"/>
    <w:rsid w:val="475A9168"/>
    <w:rsid w:val="47CBBA21"/>
    <w:rsid w:val="483A82CB"/>
    <w:rsid w:val="485EECA8"/>
    <w:rsid w:val="48BEB4ED"/>
    <w:rsid w:val="4947B75E"/>
    <w:rsid w:val="4A2E0EB2"/>
    <w:rsid w:val="4A7CFE44"/>
    <w:rsid w:val="4BAA50B7"/>
    <w:rsid w:val="4C4062D5"/>
    <w:rsid w:val="4CD9C019"/>
    <w:rsid w:val="4CF17EC5"/>
    <w:rsid w:val="4D8A536E"/>
    <w:rsid w:val="4DF6EF52"/>
    <w:rsid w:val="4F4D1D1F"/>
    <w:rsid w:val="4FD14F41"/>
    <w:rsid w:val="515EC7EA"/>
    <w:rsid w:val="51EEEDAC"/>
    <w:rsid w:val="528784DE"/>
    <w:rsid w:val="530A791E"/>
    <w:rsid w:val="531E8B18"/>
    <w:rsid w:val="533A506A"/>
    <w:rsid w:val="535753B4"/>
    <w:rsid w:val="5365BCDD"/>
    <w:rsid w:val="53E9D014"/>
    <w:rsid w:val="545D85B6"/>
    <w:rsid w:val="54906789"/>
    <w:rsid w:val="549DB738"/>
    <w:rsid w:val="559EC8D2"/>
    <w:rsid w:val="564B6D3D"/>
    <w:rsid w:val="56E76F49"/>
    <w:rsid w:val="574278DB"/>
    <w:rsid w:val="5758B2A4"/>
    <w:rsid w:val="5786113A"/>
    <w:rsid w:val="578E23FA"/>
    <w:rsid w:val="57E70A11"/>
    <w:rsid w:val="58470976"/>
    <w:rsid w:val="5A7D2670"/>
    <w:rsid w:val="5BF4E1F9"/>
    <w:rsid w:val="5DC9BA34"/>
    <w:rsid w:val="5E0767B6"/>
    <w:rsid w:val="5ECCF196"/>
    <w:rsid w:val="5F4817F0"/>
    <w:rsid w:val="6132F036"/>
    <w:rsid w:val="629E87FD"/>
    <w:rsid w:val="6335662A"/>
    <w:rsid w:val="635CB5F9"/>
    <w:rsid w:val="63F1C91A"/>
    <w:rsid w:val="64035458"/>
    <w:rsid w:val="6419EED7"/>
    <w:rsid w:val="6459E205"/>
    <w:rsid w:val="64EEB3A1"/>
    <w:rsid w:val="65093060"/>
    <w:rsid w:val="65A3B1C5"/>
    <w:rsid w:val="662FB616"/>
    <w:rsid w:val="6644E3FE"/>
    <w:rsid w:val="666D06EC"/>
    <w:rsid w:val="668A5614"/>
    <w:rsid w:val="668F8E2C"/>
    <w:rsid w:val="66D8037B"/>
    <w:rsid w:val="66EC179F"/>
    <w:rsid w:val="67CA4F9E"/>
    <w:rsid w:val="681802FD"/>
    <w:rsid w:val="6821F414"/>
    <w:rsid w:val="68E201EC"/>
    <w:rsid w:val="692D5328"/>
    <w:rsid w:val="69C855C1"/>
    <w:rsid w:val="6A02309E"/>
    <w:rsid w:val="6A192895"/>
    <w:rsid w:val="6A337748"/>
    <w:rsid w:val="6AC92389"/>
    <w:rsid w:val="6B46B024"/>
    <w:rsid w:val="6B4710EB"/>
    <w:rsid w:val="6B4E19A7"/>
    <w:rsid w:val="6B77C8FF"/>
    <w:rsid w:val="6C12F349"/>
    <w:rsid w:val="6C2AE540"/>
    <w:rsid w:val="6C4015C4"/>
    <w:rsid w:val="6C6B48E0"/>
    <w:rsid w:val="6CD4DE52"/>
    <w:rsid w:val="6CEF121E"/>
    <w:rsid w:val="6E82E5A9"/>
    <w:rsid w:val="6E913598"/>
    <w:rsid w:val="6ED3BE3A"/>
    <w:rsid w:val="6F84F88B"/>
    <w:rsid w:val="6FB127EC"/>
    <w:rsid w:val="70126979"/>
    <w:rsid w:val="70302ADD"/>
    <w:rsid w:val="7031F004"/>
    <w:rsid w:val="704FC61F"/>
    <w:rsid w:val="705FEB27"/>
    <w:rsid w:val="713C673B"/>
    <w:rsid w:val="7158D2B2"/>
    <w:rsid w:val="7222A3A8"/>
    <w:rsid w:val="729E80A8"/>
    <w:rsid w:val="72B4ABC7"/>
    <w:rsid w:val="72F42CAB"/>
    <w:rsid w:val="74D56836"/>
    <w:rsid w:val="755A446A"/>
    <w:rsid w:val="75E5668F"/>
    <w:rsid w:val="7660BCD0"/>
    <w:rsid w:val="76C97FE1"/>
    <w:rsid w:val="783F9CC8"/>
    <w:rsid w:val="784968E3"/>
    <w:rsid w:val="78777344"/>
    <w:rsid w:val="78B15083"/>
    <w:rsid w:val="79B2A8DC"/>
    <w:rsid w:val="79E287F1"/>
    <w:rsid w:val="7A8FACE5"/>
    <w:rsid w:val="7B1FC6D5"/>
    <w:rsid w:val="7B341599"/>
    <w:rsid w:val="7B8C7955"/>
    <w:rsid w:val="7C7F7507"/>
    <w:rsid w:val="7CFA4E2A"/>
    <w:rsid w:val="7D32227A"/>
    <w:rsid w:val="7D843F07"/>
    <w:rsid w:val="7EF182AB"/>
    <w:rsid w:val="7F7268BF"/>
    <w:rsid w:val="7F8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E8F9"/>
  <w15:chartTrackingRefBased/>
  <w15:docId w15:val="{483644E1-547C-4A23-8526-B74CCC61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67FD"/>
  </w:style>
  <w:style w:type="character" w:customStyle="1" w:styleId="eop">
    <w:name w:val="eop"/>
    <w:basedOn w:val="DefaultParagraphFont"/>
    <w:rsid w:val="00EA67F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6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26/science.368.6498.141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i.wiley.com/10.1002/j.2333-8504.1991.tb01380.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16/j.intell.2014.05.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DBA48CD37364CB68CF893126302CB" ma:contentTypeVersion="4" ma:contentTypeDescription="Create a new document." ma:contentTypeScope="" ma:versionID="3dbaa95db417a9cd88ce3d7e80c8c6de">
  <xsd:schema xmlns:xsd="http://www.w3.org/2001/XMLSchema" xmlns:xs="http://www.w3.org/2001/XMLSchema" xmlns:p="http://schemas.microsoft.com/office/2006/metadata/properties" xmlns:ns2="fb568ac6-aefd-40f9-931b-5874ffb3e445" targetNamespace="http://schemas.microsoft.com/office/2006/metadata/properties" ma:root="true" ma:fieldsID="1347440ee0b93bb6bf30aab9fc833d7c" ns2:_="">
    <xsd:import namespace="fb568ac6-aefd-40f9-931b-5874ffb3e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8ac6-aefd-40f9-931b-5874ffb3e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65C89-26E4-48A6-8F2C-C073CD021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C9AB4-AC59-41C0-AC02-7F303B5A9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FCF9B-0FB0-4692-8DA8-A87D1944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68ac6-aefd-40f9-931b-5874ffb3e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Need, Ryan F</dc:creator>
  <cp:keywords/>
  <dc:description/>
  <cp:lastModifiedBy>Copeland, Royce W</cp:lastModifiedBy>
  <cp:revision>2</cp:revision>
  <dcterms:created xsi:type="dcterms:W3CDTF">2021-05-11T16:18:00Z</dcterms:created>
  <dcterms:modified xsi:type="dcterms:W3CDTF">2021-05-11T16:18:00Z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0x0101001D4DBA48CD37364CB68CF893126302CB</vt:lpwstr>
  </property>
</Properties>
</file>